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7A8B" w14:textId="77777777" w:rsidR="00D34FFD" w:rsidRPr="00D34FFD" w:rsidRDefault="00FE139B" w:rsidP="00D34FFD">
      <w:pPr>
        <w:ind w:left="3600"/>
      </w:pPr>
      <w:r>
        <w:rPr>
          <w:noProof/>
          <w:lang w:eastAsia="en-GB"/>
        </w:rPr>
        <w:drawing>
          <wp:anchor distT="0" distB="0" distL="114300" distR="114300" simplePos="0" relativeHeight="251658240" behindDoc="1" locked="0" layoutInCell="1" allowOverlap="1" wp14:anchorId="4C5EA10D" wp14:editId="655544C4">
            <wp:simplePos x="0" y="0"/>
            <wp:positionH relativeFrom="column">
              <wp:posOffset>3943681</wp:posOffset>
            </wp:positionH>
            <wp:positionV relativeFrom="paragraph">
              <wp:posOffset>-826936</wp:posOffset>
            </wp:positionV>
            <wp:extent cx="2590690" cy="97445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SG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690" cy="974451"/>
                    </a:xfrm>
                    <a:prstGeom prst="rect">
                      <a:avLst/>
                    </a:prstGeom>
                  </pic:spPr>
                </pic:pic>
              </a:graphicData>
            </a:graphic>
            <wp14:sizeRelH relativeFrom="page">
              <wp14:pctWidth>0</wp14:pctWidth>
            </wp14:sizeRelH>
            <wp14:sizeRelV relativeFrom="page">
              <wp14:pctHeight>0</wp14:pctHeight>
            </wp14:sizeRelV>
          </wp:anchor>
        </w:drawing>
      </w:r>
    </w:p>
    <w:p w14:paraId="4C0AFF70" w14:textId="77777777" w:rsidR="000118E5" w:rsidRPr="001D0345" w:rsidRDefault="001C152B" w:rsidP="001D0345">
      <w:pPr>
        <w:ind w:left="720"/>
        <w:jc w:val="center"/>
        <w:rPr>
          <w:b/>
          <w:sz w:val="36"/>
        </w:rPr>
      </w:pPr>
      <w:r>
        <w:rPr>
          <w:b/>
          <w:sz w:val="36"/>
        </w:rPr>
        <w:t xml:space="preserve">Supporting </w:t>
      </w:r>
      <w:r w:rsidR="009248B1">
        <w:rPr>
          <w:b/>
          <w:sz w:val="36"/>
        </w:rPr>
        <w:t xml:space="preserve">NHS </w:t>
      </w:r>
      <w:r w:rsidR="00FE139B">
        <w:rPr>
          <w:b/>
          <w:sz w:val="36"/>
        </w:rPr>
        <w:t>Bristol, North Somerset and South Gloucestershire CCG</w:t>
      </w:r>
      <w:r>
        <w:rPr>
          <w:b/>
          <w:sz w:val="36"/>
        </w:rPr>
        <w:t xml:space="preserve"> in</w:t>
      </w:r>
      <w:r w:rsidR="009248B1">
        <w:rPr>
          <w:b/>
          <w:sz w:val="36"/>
        </w:rPr>
        <w:t xml:space="preserve"> RCF Funding Panel D</w:t>
      </w:r>
      <w:r>
        <w:rPr>
          <w:b/>
          <w:sz w:val="36"/>
        </w:rPr>
        <w:t>ecisions</w:t>
      </w:r>
    </w:p>
    <w:p w14:paraId="5CF63677" w14:textId="77777777" w:rsidR="00FE139B" w:rsidRPr="00FE139B" w:rsidRDefault="009248B1" w:rsidP="00CF1207">
      <w:pPr>
        <w:pStyle w:val="NormalWeb"/>
        <w:rPr>
          <w:rFonts w:ascii="Arial" w:hAnsi="Arial" w:cs="Arial"/>
          <w:color w:val="1E1E1E"/>
          <w:lang w:val="en"/>
        </w:rPr>
      </w:pPr>
      <w:r>
        <w:rPr>
          <w:rFonts w:ascii="Arial" w:hAnsi="Arial" w:cs="Arial"/>
          <w:color w:val="1E1E1E"/>
          <w:lang w:val="en"/>
        </w:rPr>
        <w:t xml:space="preserve">NHS </w:t>
      </w:r>
      <w:r w:rsidR="00ED39CF" w:rsidRPr="00FE139B">
        <w:rPr>
          <w:rFonts w:ascii="Arial" w:hAnsi="Arial" w:cs="Arial"/>
          <w:color w:val="1E1E1E"/>
          <w:lang w:val="en"/>
        </w:rPr>
        <w:t>Bristol, North Somerse</w:t>
      </w:r>
      <w:r w:rsidR="00FE139B" w:rsidRPr="00FE139B">
        <w:rPr>
          <w:rFonts w:ascii="Arial" w:hAnsi="Arial" w:cs="Arial"/>
          <w:color w:val="1E1E1E"/>
          <w:lang w:val="en"/>
        </w:rPr>
        <w:t>t and South Gloucestershire CCG</w:t>
      </w:r>
      <w:r w:rsidR="00ED39CF" w:rsidRPr="00FE139B">
        <w:rPr>
          <w:rFonts w:ascii="Arial" w:hAnsi="Arial" w:cs="Arial"/>
          <w:color w:val="1E1E1E"/>
          <w:lang w:val="en"/>
        </w:rPr>
        <w:t xml:space="preserve"> </w:t>
      </w:r>
      <w:r w:rsidR="001C152B" w:rsidRPr="001C152B">
        <w:rPr>
          <w:rFonts w:ascii="Arial" w:hAnsi="Arial" w:cs="Arial"/>
          <w:szCs w:val="20"/>
        </w:rPr>
        <w:t xml:space="preserve">(BNSSG CCG) </w:t>
      </w:r>
      <w:r w:rsidR="001C078D" w:rsidRPr="00FE139B">
        <w:rPr>
          <w:rFonts w:ascii="Arial" w:hAnsi="Arial" w:cs="Arial"/>
          <w:color w:val="1E1E1E"/>
          <w:lang w:val="en"/>
        </w:rPr>
        <w:t>welcome</w:t>
      </w:r>
      <w:r w:rsidR="00FE139B" w:rsidRPr="00FE139B">
        <w:rPr>
          <w:rFonts w:ascii="Arial" w:hAnsi="Arial" w:cs="Arial"/>
          <w:color w:val="1E1E1E"/>
          <w:lang w:val="en"/>
        </w:rPr>
        <w:t>s</w:t>
      </w:r>
      <w:r w:rsidR="001C078D" w:rsidRPr="00FE139B">
        <w:rPr>
          <w:rFonts w:ascii="Arial" w:hAnsi="Arial" w:cs="Arial"/>
          <w:color w:val="1E1E1E"/>
          <w:lang w:val="en"/>
        </w:rPr>
        <w:t xml:space="preserve"> your </w:t>
      </w:r>
      <w:r w:rsidR="00FE139B" w:rsidRPr="00FE139B">
        <w:rPr>
          <w:rFonts w:ascii="Arial" w:hAnsi="Arial" w:cs="Arial"/>
          <w:color w:val="1E1E1E"/>
          <w:lang w:val="en"/>
        </w:rPr>
        <w:t xml:space="preserve">interest in working with us </w:t>
      </w:r>
      <w:r w:rsidR="001C152B">
        <w:rPr>
          <w:rFonts w:ascii="Arial" w:hAnsi="Arial" w:cs="Arial"/>
          <w:color w:val="1E1E1E"/>
          <w:lang w:val="en"/>
        </w:rPr>
        <w:t>as a member of the</w:t>
      </w:r>
      <w:r>
        <w:rPr>
          <w:rFonts w:ascii="Arial" w:hAnsi="Arial" w:cs="Arial"/>
          <w:color w:val="1E1E1E"/>
          <w:lang w:val="en"/>
        </w:rPr>
        <w:t xml:space="preserve"> </w:t>
      </w:r>
      <w:r w:rsidR="00AE477B">
        <w:rPr>
          <w:rFonts w:ascii="Arial" w:hAnsi="Arial" w:cs="Arial"/>
          <w:color w:val="1E1E1E"/>
          <w:lang w:val="en"/>
        </w:rPr>
        <w:t xml:space="preserve">CCG’s remote </w:t>
      </w:r>
      <w:r w:rsidRPr="009248B1">
        <w:rPr>
          <w:rFonts w:ascii="Arial" w:hAnsi="Arial" w:cs="Arial"/>
          <w:color w:val="1E1E1E"/>
          <w:lang w:val="en"/>
        </w:rPr>
        <w:t xml:space="preserve">NIHR Research Capability Funding (RCF) </w:t>
      </w:r>
      <w:r w:rsidR="001C152B">
        <w:rPr>
          <w:rFonts w:ascii="Arial" w:hAnsi="Arial" w:cs="Arial"/>
          <w:color w:val="1E1E1E"/>
          <w:lang w:val="en"/>
        </w:rPr>
        <w:t>Panel</w:t>
      </w:r>
      <w:r w:rsidR="00AE477B">
        <w:rPr>
          <w:rFonts w:ascii="Arial" w:hAnsi="Arial" w:cs="Arial"/>
          <w:color w:val="1E1E1E"/>
          <w:lang w:val="en"/>
        </w:rPr>
        <w:t xml:space="preserve">. This remote panel will </w:t>
      </w:r>
      <w:r w:rsidR="001C152B">
        <w:rPr>
          <w:rFonts w:ascii="Arial" w:hAnsi="Arial" w:cs="Arial"/>
          <w:color w:val="1E1E1E"/>
          <w:lang w:val="en"/>
        </w:rPr>
        <w:t xml:space="preserve">consider whether </w:t>
      </w:r>
      <w:r w:rsidR="00AE477B">
        <w:rPr>
          <w:rFonts w:ascii="Arial" w:hAnsi="Arial" w:cs="Arial"/>
          <w:color w:val="1E1E1E"/>
          <w:lang w:val="en"/>
        </w:rPr>
        <w:t>BNSSG CCG should fund the work to develop a research grant application</w:t>
      </w:r>
      <w:r w:rsidR="00FE139B" w:rsidRPr="00FE139B">
        <w:rPr>
          <w:rFonts w:ascii="Arial" w:hAnsi="Arial" w:cs="Arial"/>
          <w:color w:val="1E1E1E"/>
          <w:lang w:val="en"/>
        </w:rPr>
        <w:t xml:space="preserve">. </w:t>
      </w:r>
    </w:p>
    <w:p w14:paraId="6C9457B5" w14:textId="77777777" w:rsidR="00AE477B" w:rsidRDefault="009248B1" w:rsidP="009248B1">
      <w:pPr>
        <w:jc w:val="both"/>
        <w:rPr>
          <w:rFonts w:ascii="Arial" w:eastAsia="Times New Roman" w:hAnsi="Arial" w:cs="Arial"/>
          <w:color w:val="1E1E1E"/>
          <w:sz w:val="24"/>
          <w:szCs w:val="24"/>
          <w:lang w:val="en" w:eastAsia="en-GB"/>
        </w:rPr>
      </w:pPr>
      <w:r w:rsidRPr="009248B1">
        <w:rPr>
          <w:rFonts w:ascii="Arial" w:eastAsia="Times New Roman" w:hAnsi="Arial" w:cs="Arial"/>
          <w:color w:val="1E1E1E"/>
          <w:sz w:val="24"/>
          <w:szCs w:val="24"/>
          <w:lang w:val="en" w:eastAsia="en-GB"/>
        </w:rPr>
        <w:t xml:space="preserve">RCF is a funding stream designed to help research-active NHS organisations attract, develop and retain high-quality research, clinical and support staff by supporting salaries. </w:t>
      </w:r>
    </w:p>
    <w:p w14:paraId="11F5AADA" w14:textId="77777777" w:rsidR="009248B1" w:rsidRPr="009248B1" w:rsidRDefault="009248B1" w:rsidP="009248B1">
      <w:pPr>
        <w:jc w:val="both"/>
        <w:rPr>
          <w:rFonts w:ascii="Arial" w:eastAsia="Times New Roman" w:hAnsi="Arial" w:cs="Arial"/>
          <w:color w:val="1E1E1E"/>
          <w:sz w:val="24"/>
          <w:szCs w:val="24"/>
          <w:lang w:val="en" w:eastAsia="en-GB"/>
        </w:rPr>
      </w:pPr>
      <w:r w:rsidRPr="009248B1">
        <w:rPr>
          <w:rFonts w:ascii="Arial" w:eastAsia="Times New Roman" w:hAnsi="Arial" w:cs="Arial"/>
          <w:color w:val="1E1E1E"/>
          <w:sz w:val="24"/>
          <w:szCs w:val="24"/>
          <w:lang w:val="en" w:eastAsia="en-GB"/>
        </w:rPr>
        <w:t xml:space="preserve">The RCF is invested to encourage a sustainable research environment by supporting </w:t>
      </w:r>
      <w:r w:rsidRPr="00AE477B">
        <w:rPr>
          <w:rFonts w:ascii="Arial" w:eastAsia="Times New Roman" w:hAnsi="Arial" w:cs="Arial"/>
          <w:b/>
          <w:color w:val="1E1E1E"/>
          <w:sz w:val="24"/>
          <w:szCs w:val="24"/>
          <w:lang w:val="en" w:eastAsia="en-GB"/>
        </w:rPr>
        <w:t>new research grant applications</w:t>
      </w:r>
      <w:r w:rsidRPr="009248B1">
        <w:rPr>
          <w:rFonts w:ascii="Arial" w:eastAsia="Times New Roman" w:hAnsi="Arial" w:cs="Arial"/>
          <w:color w:val="1E1E1E"/>
          <w:sz w:val="24"/>
          <w:szCs w:val="24"/>
          <w:lang w:val="en" w:eastAsia="en-GB"/>
        </w:rPr>
        <w:t xml:space="preserve">. A proportion of the Research Capability Funding is invested into our </w:t>
      </w:r>
      <w:r w:rsidR="00AE477B">
        <w:rPr>
          <w:rFonts w:ascii="Arial" w:eastAsia="Times New Roman" w:hAnsi="Arial" w:cs="Arial"/>
          <w:b/>
          <w:color w:val="1E1E1E"/>
          <w:sz w:val="24"/>
          <w:szCs w:val="24"/>
          <w:lang w:val="en" w:eastAsia="en-GB"/>
        </w:rPr>
        <w:t xml:space="preserve">Open Call, </w:t>
      </w:r>
      <w:r w:rsidRPr="009248B1">
        <w:rPr>
          <w:rFonts w:ascii="Arial" w:eastAsia="Times New Roman" w:hAnsi="Arial" w:cs="Arial"/>
          <w:color w:val="1E1E1E"/>
          <w:sz w:val="24"/>
          <w:szCs w:val="24"/>
          <w:lang w:val="en" w:eastAsia="en-GB"/>
        </w:rPr>
        <w:t xml:space="preserve">offering short term </w:t>
      </w:r>
      <w:r w:rsidR="00AE477B">
        <w:rPr>
          <w:rFonts w:ascii="Arial" w:eastAsia="Times New Roman" w:hAnsi="Arial" w:cs="Arial"/>
          <w:color w:val="1E1E1E"/>
          <w:sz w:val="24"/>
          <w:szCs w:val="24"/>
          <w:lang w:val="en" w:eastAsia="en-GB"/>
        </w:rPr>
        <w:t xml:space="preserve">financial </w:t>
      </w:r>
      <w:r w:rsidRPr="009248B1">
        <w:rPr>
          <w:rFonts w:ascii="Arial" w:eastAsia="Times New Roman" w:hAnsi="Arial" w:cs="Arial"/>
          <w:color w:val="1E1E1E"/>
          <w:sz w:val="24"/>
          <w:szCs w:val="24"/>
          <w:lang w:val="en" w:eastAsia="en-GB"/>
        </w:rPr>
        <w:t xml:space="preserve">support to </w:t>
      </w:r>
      <w:r w:rsidR="00AE477B">
        <w:rPr>
          <w:rFonts w:ascii="Arial" w:eastAsia="Times New Roman" w:hAnsi="Arial" w:cs="Arial"/>
          <w:color w:val="1E1E1E"/>
          <w:sz w:val="24"/>
          <w:szCs w:val="24"/>
          <w:lang w:val="en" w:eastAsia="en-GB"/>
        </w:rPr>
        <w:t xml:space="preserve">academic </w:t>
      </w:r>
      <w:r w:rsidRPr="009248B1">
        <w:rPr>
          <w:rFonts w:ascii="Arial" w:eastAsia="Times New Roman" w:hAnsi="Arial" w:cs="Arial"/>
          <w:color w:val="1E1E1E"/>
          <w:sz w:val="24"/>
          <w:szCs w:val="24"/>
          <w:lang w:val="en" w:eastAsia="en-GB"/>
        </w:rPr>
        <w:t xml:space="preserve">staff with good research ideas, who need time to </w:t>
      </w:r>
      <w:r w:rsidR="00AE477B">
        <w:rPr>
          <w:rFonts w:ascii="Arial" w:eastAsia="Times New Roman" w:hAnsi="Arial" w:cs="Arial"/>
          <w:color w:val="1E1E1E"/>
          <w:sz w:val="24"/>
          <w:szCs w:val="24"/>
          <w:lang w:val="en" w:eastAsia="en-GB"/>
        </w:rPr>
        <w:t xml:space="preserve">develop their idea </w:t>
      </w:r>
      <w:r w:rsidRPr="009248B1">
        <w:rPr>
          <w:rFonts w:ascii="Arial" w:eastAsia="Times New Roman" w:hAnsi="Arial" w:cs="Arial"/>
          <w:color w:val="1E1E1E"/>
          <w:sz w:val="24"/>
          <w:szCs w:val="24"/>
          <w:lang w:val="en" w:eastAsia="en-GB"/>
        </w:rPr>
        <w:t xml:space="preserve">into </w:t>
      </w:r>
      <w:r w:rsidR="00AE477B">
        <w:rPr>
          <w:rFonts w:ascii="Arial" w:eastAsia="Times New Roman" w:hAnsi="Arial" w:cs="Arial"/>
          <w:color w:val="1E1E1E"/>
          <w:sz w:val="24"/>
          <w:szCs w:val="24"/>
          <w:lang w:val="en" w:eastAsia="en-GB"/>
        </w:rPr>
        <w:t xml:space="preserve">a </w:t>
      </w:r>
      <w:r w:rsidRPr="009248B1">
        <w:rPr>
          <w:rFonts w:ascii="Arial" w:eastAsia="Times New Roman" w:hAnsi="Arial" w:cs="Arial"/>
          <w:color w:val="1E1E1E"/>
          <w:sz w:val="24"/>
          <w:szCs w:val="24"/>
          <w:lang w:val="en" w:eastAsia="en-GB"/>
        </w:rPr>
        <w:t xml:space="preserve">high quality NIHR grant application. </w:t>
      </w:r>
    </w:p>
    <w:p w14:paraId="18A8167C" w14:textId="77777777" w:rsidR="007907DE" w:rsidRDefault="00FE139B" w:rsidP="00CF1207">
      <w:pPr>
        <w:rPr>
          <w:rFonts w:ascii="Arial" w:eastAsia="Times New Roman" w:hAnsi="Arial" w:cs="Arial"/>
          <w:sz w:val="24"/>
          <w:szCs w:val="24"/>
        </w:rPr>
      </w:pPr>
      <w:r w:rsidRPr="00FE139B">
        <w:rPr>
          <w:rFonts w:ascii="Arial" w:eastAsia="Times New Roman" w:hAnsi="Arial" w:cs="Arial"/>
          <w:sz w:val="24"/>
          <w:szCs w:val="24"/>
        </w:rPr>
        <w:t xml:space="preserve">We </w:t>
      </w:r>
      <w:r w:rsidR="00AE477B">
        <w:rPr>
          <w:rFonts w:ascii="Arial" w:eastAsia="Times New Roman" w:hAnsi="Arial" w:cs="Arial"/>
          <w:sz w:val="24"/>
          <w:szCs w:val="24"/>
        </w:rPr>
        <w:t xml:space="preserve">embrace </w:t>
      </w:r>
      <w:r w:rsidRPr="00FE139B">
        <w:rPr>
          <w:rFonts w:ascii="Arial" w:eastAsia="Times New Roman" w:hAnsi="Arial" w:cs="Arial"/>
          <w:sz w:val="24"/>
          <w:szCs w:val="24"/>
        </w:rPr>
        <w:t xml:space="preserve">the opportunity </w:t>
      </w:r>
      <w:r>
        <w:rPr>
          <w:rFonts w:ascii="Arial" w:eastAsia="Times New Roman" w:hAnsi="Arial" w:cs="Arial"/>
          <w:sz w:val="24"/>
          <w:szCs w:val="24"/>
        </w:rPr>
        <w:t>to</w:t>
      </w:r>
      <w:r w:rsidRPr="00FE139B">
        <w:rPr>
          <w:rFonts w:ascii="Arial" w:eastAsia="Times New Roman" w:hAnsi="Arial" w:cs="Arial"/>
          <w:sz w:val="24"/>
          <w:szCs w:val="24"/>
        </w:rPr>
        <w:t xml:space="preserve"> involve </w:t>
      </w:r>
      <w:r w:rsidR="00BD58BA">
        <w:rPr>
          <w:rFonts w:ascii="Arial" w:eastAsia="Times New Roman" w:hAnsi="Arial" w:cs="Arial"/>
          <w:sz w:val="24"/>
          <w:szCs w:val="24"/>
        </w:rPr>
        <w:t xml:space="preserve">members of the public </w:t>
      </w:r>
      <w:r w:rsidR="00AE477B">
        <w:rPr>
          <w:rFonts w:ascii="Arial" w:eastAsia="Times New Roman" w:hAnsi="Arial" w:cs="Arial"/>
          <w:sz w:val="24"/>
          <w:szCs w:val="24"/>
        </w:rPr>
        <w:t xml:space="preserve">in the decisions regarding our investment of RCF. We hope </w:t>
      </w:r>
      <w:r w:rsidR="00B066C7">
        <w:rPr>
          <w:rFonts w:ascii="Arial" w:eastAsia="Times New Roman" w:hAnsi="Arial" w:cs="Arial"/>
          <w:color w:val="1E1E1E"/>
          <w:sz w:val="24"/>
          <w:szCs w:val="24"/>
          <w:lang w:val="en" w:eastAsia="en-GB"/>
        </w:rPr>
        <w:t xml:space="preserve">to </w:t>
      </w:r>
      <w:r w:rsidR="00AE477B">
        <w:rPr>
          <w:rFonts w:ascii="Arial" w:eastAsia="Times New Roman" w:hAnsi="Arial" w:cs="Arial"/>
          <w:color w:val="1E1E1E"/>
          <w:sz w:val="24"/>
          <w:szCs w:val="24"/>
          <w:lang w:val="en" w:eastAsia="en-GB"/>
        </w:rPr>
        <w:t xml:space="preserve">include public </w:t>
      </w:r>
      <w:r w:rsidR="00B066C7" w:rsidRPr="009248B1">
        <w:rPr>
          <w:rFonts w:ascii="Arial" w:eastAsia="Times New Roman" w:hAnsi="Arial" w:cs="Arial"/>
          <w:color w:val="1E1E1E"/>
          <w:sz w:val="24"/>
          <w:szCs w:val="24"/>
          <w:lang w:val="en" w:eastAsia="en-GB"/>
        </w:rPr>
        <w:t xml:space="preserve">perspective on </w:t>
      </w:r>
      <w:r w:rsidR="00AE477B">
        <w:rPr>
          <w:rFonts w:ascii="Arial" w:eastAsia="Times New Roman" w:hAnsi="Arial" w:cs="Arial"/>
          <w:color w:val="1E1E1E"/>
          <w:sz w:val="24"/>
          <w:szCs w:val="24"/>
          <w:lang w:val="en" w:eastAsia="en-GB"/>
        </w:rPr>
        <w:t xml:space="preserve">the </w:t>
      </w:r>
      <w:r w:rsidR="00B066C7" w:rsidRPr="009248B1">
        <w:rPr>
          <w:rFonts w:ascii="Arial" w:eastAsia="Times New Roman" w:hAnsi="Arial" w:cs="Arial"/>
          <w:color w:val="1E1E1E"/>
          <w:sz w:val="24"/>
          <w:szCs w:val="24"/>
          <w:lang w:val="en" w:eastAsia="en-GB"/>
        </w:rPr>
        <w:t xml:space="preserve">applications </w:t>
      </w:r>
      <w:r w:rsidR="00AE477B">
        <w:rPr>
          <w:rFonts w:ascii="Arial" w:eastAsia="Times New Roman" w:hAnsi="Arial" w:cs="Arial"/>
          <w:color w:val="1E1E1E"/>
          <w:sz w:val="24"/>
          <w:szCs w:val="24"/>
          <w:lang w:val="en" w:eastAsia="en-GB"/>
        </w:rPr>
        <w:t xml:space="preserve">we receive, </w:t>
      </w:r>
      <w:r w:rsidR="00B066C7" w:rsidRPr="009248B1">
        <w:rPr>
          <w:rFonts w:ascii="Arial" w:eastAsia="Times New Roman" w:hAnsi="Arial" w:cs="Arial"/>
          <w:color w:val="1E1E1E"/>
          <w:sz w:val="24"/>
          <w:szCs w:val="24"/>
          <w:lang w:val="en" w:eastAsia="en-GB"/>
        </w:rPr>
        <w:t xml:space="preserve">and </w:t>
      </w:r>
      <w:r w:rsidR="00AE477B">
        <w:rPr>
          <w:rFonts w:ascii="Arial" w:eastAsia="Times New Roman" w:hAnsi="Arial" w:cs="Arial"/>
          <w:color w:val="1E1E1E"/>
          <w:sz w:val="24"/>
          <w:szCs w:val="24"/>
          <w:lang w:val="en" w:eastAsia="en-GB"/>
        </w:rPr>
        <w:t xml:space="preserve">to involve the public in </w:t>
      </w:r>
      <w:r w:rsidR="00B066C7" w:rsidRPr="009248B1">
        <w:rPr>
          <w:rFonts w:ascii="Arial" w:eastAsia="Times New Roman" w:hAnsi="Arial" w:cs="Arial"/>
          <w:color w:val="1E1E1E"/>
          <w:sz w:val="24"/>
          <w:szCs w:val="24"/>
          <w:lang w:val="en" w:eastAsia="en-GB"/>
        </w:rPr>
        <w:t>decisions being made about future research activity</w:t>
      </w:r>
      <w:r w:rsidR="00AE477B">
        <w:rPr>
          <w:rFonts w:ascii="Arial" w:eastAsia="Times New Roman" w:hAnsi="Arial" w:cs="Arial"/>
          <w:color w:val="1E1E1E"/>
          <w:sz w:val="24"/>
          <w:szCs w:val="24"/>
          <w:lang w:val="en" w:eastAsia="en-GB"/>
        </w:rPr>
        <w:t xml:space="preserve">. We aim </w:t>
      </w:r>
      <w:r w:rsidR="00AE477B">
        <w:rPr>
          <w:rFonts w:ascii="Arial" w:eastAsia="Times New Roman" w:hAnsi="Arial" w:cs="Arial"/>
          <w:sz w:val="24"/>
          <w:szCs w:val="24"/>
        </w:rPr>
        <w:t xml:space="preserve">to achieve </w:t>
      </w:r>
      <w:r w:rsidR="007907DE">
        <w:rPr>
          <w:rFonts w:ascii="Arial" w:eastAsia="Times New Roman" w:hAnsi="Arial" w:cs="Arial"/>
          <w:sz w:val="24"/>
          <w:szCs w:val="24"/>
        </w:rPr>
        <w:t xml:space="preserve">decision making </w:t>
      </w:r>
      <w:r w:rsidR="00AE477B">
        <w:rPr>
          <w:rFonts w:ascii="Arial" w:eastAsia="Times New Roman" w:hAnsi="Arial" w:cs="Arial"/>
          <w:sz w:val="24"/>
          <w:szCs w:val="24"/>
        </w:rPr>
        <w:t xml:space="preserve">which </w:t>
      </w:r>
      <w:r w:rsidR="007907DE">
        <w:rPr>
          <w:rFonts w:ascii="Arial" w:eastAsia="Times New Roman" w:hAnsi="Arial" w:cs="Arial"/>
          <w:sz w:val="24"/>
          <w:szCs w:val="24"/>
        </w:rPr>
        <w:t xml:space="preserve">is </w:t>
      </w:r>
      <w:r w:rsidR="00732ED8">
        <w:rPr>
          <w:rFonts w:ascii="Arial" w:eastAsia="Times New Roman" w:hAnsi="Arial" w:cs="Arial"/>
          <w:sz w:val="24"/>
          <w:szCs w:val="24"/>
        </w:rPr>
        <w:t>fair and robust.</w:t>
      </w:r>
    </w:p>
    <w:p w14:paraId="037349C0" w14:textId="77777777" w:rsidR="003D780A" w:rsidRPr="003D780A" w:rsidRDefault="003D780A" w:rsidP="00CF1207">
      <w:pPr>
        <w:rPr>
          <w:rFonts w:ascii="Arial" w:hAnsi="Arial" w:cs="Arial"/>
          <w:b/>
          <w:sz w:val="24"/>
        </w:rPr>
      </w:pPr>
      <w:r w:rsidRPr="003D780A">
        <w:rPr>
          <w:rFonts w:ascii="Arial" w:hAnsi="Arial" w:cs="Arial"/>
          <w:b/>
          <w:sz w:val="24"/>
        </w:rPr>
        <w:t>The Role</w:t>
      </w:r>
    </w:p>
    <w:p w14:paraId="78E0EECA" w14:textId="77777777" w:rsidR="001C152B" w:rsidRDefault="00AE477B" w:rsidP="001C152B">
      <w:pPr>
        <w:rPr>
          <w:rFonts w:ascii="Arial" w:hAnsi="Arial" w:cs="Arial"/>
          <w:sz w:val="24"/>
        </w:rPr>
      </w:pPr>
      <w:r>
        <w:rPr>
          <w:rFonts w:ascii="Arial" w:hAnsi="Arial" w:cs="Arial"/>
          <w:sz w:val="24"/>
        </w:rPr>
        <w:t xml:space="preserve">Representing </w:t>
      </w:r>
      <w:r w:rsidR="001C152B">
        <w:rPr>
          <w:rFonts w:ascii="Arial" w:hAnsi="Arial" w:cs="Arial"/>
          <w:sz w:val="24"/>
        </w:rPr>
        <w:t xml:space="preserve">a </w:t>
      </w:r>
      <w:r>
        <w:rPr>
          <w:rFonts w:ascii="Arial" w:hAnsi="Arial" w:cs="Arial"/>
          <w:sz w:val="24"/>
        </w:rPr>
        <w:t>public/</w:t>
      </w:r>
      <w:r w:rsidR="001C152B">
        <w:rPr>
          <w:rFonts w:ascii="Arial" w:hAnsi="Arial" w:cs="Arial"/>
          <w:sz w:val="24"/>
        </w:rPr>
        <w:t xml:space="preserve">patient voice on the </w:t>
      </w:r>
      <w:r>
        <w:rPr>
          <w:rFonts w:ascii="Arial" w:hAnsi="Arial" w:cs="Arial"/>
          <w:sz w:val="24"/>
        </w:rPr>
        <w:t>remote p</w:t>
      </w:r>
      <w:r w:rsidR="001C152B">
        <w:rPr>
          <w:rFonts w:ascii="Arial" w:hAnsi="Arial" w:cs="Arial"/>
          <w:sz w:val="24"/>
        </w:rPr>
        <w:t>anel</w:t>
      </w:r>
      <w:r>
        <w:rPr>
          <w:rFonts w:ascii="Arial" w:hAnsi="Arial" w:cs="Arial"/>
          <w:sz w:val="24"/>
        </w:rPr>
        <w:t xml:space="preserve">, </w:t>
      </w:r>
      <w:r w:rsidR="007907DE">
        <w:rPr>
          <w:rFonts w:ascii="Arial" w:hAnsi="Arial" w:cs="Arial"/>
          <w:sz w:val="24"/>
        </w:rPr>
        <w:t xml:space="preserve">your views will </w:t>
      </w:r>
      <w:r w:rsidR="00732ED8">
        <w:rPr>
          <w:rFonts w:ascii="Arial" w:hAnsi="Arial" w:cs="Arial"/>
          <w:sz w:val="24"/>
        </w:rPr>
        <w:t>carry</w:t>
      </w:r>
      <w:r w:rsidR="007907DE">
        <w:rPr>
          <w:rFonts w:ascii="Arial" w:hAnsi="Arial" w:cs="Arial"/>
          <w:sz w:val="24"/>
        </w:rPr>
        <w:t xml:space="preserve"> equal weight to </w:t>
      </w:r>
      <w:r w:rsidR="00732ED8">
        <w:rPr>
          <w:rFonts w:ascii="Arial" w:hAnsi="Arial" w:cs="Arial"/>
          <w:sz w:val="24"/>
        </w:rPr>
        <w:t xml:space="preserve">the health professionals </w:t>
      </w:r>
      <w:r w:rsidR="00B066C7">
        <w:rPr>
          <w:rFonts w:ascii="Arial" w:hAnsi="Arial" w:cs="Arial"/>
          <w:sz w:val="24"/>
        </w:rPr>
        <w:t xml:space="preserve">and academics </w:t>
      </w:r>
      <w:r w:rsidR="00732ED8">
        <w:rPr>
          <w:rFonts w:ascii="Arial" w:hAnsi="Arial" w:cs="Arial"/>
          <w:sz w:val="24"/>
        </w:rPr>
        <w:t xml:space="preserve">that </w:t>
      </w:r>
      <w:r>
        <w:rPr>
          <w:rFonts w:ascii="Arial" w:hAnsi="Arial" w:cs="Arial"/>
          <w:sz w:val="24"/>
        </w:rPr>
        <w:t xml:space="preserve">also contribute to </w:t>
      </w:r>
      <w:r w:rsidR="00732ED8">
        <w:rPr>
          <w:rFonts w:ascii="Arial" w:hAnsi="Arial" w:cs="Arial"/>
          <w:sz w:val="24"/>
        </w:rPr>
        <w:t xml:space="preserve">the </w:t>
      </w:r>
      <w:r>
        <w:rPr>
          <w:rFonts w:ascii="Arial" w:hAnsi="Arial" w:cs="Arial"/>
          <w:sz w:val="24"/>
        </w:rPr>
        <w:t>p</w:t>
      </w:r>
      <w:r w:rsidR="00732ED8">
        <w:rPr>
          <w:rFonts w:ascii="Arial" w:hAnsi="Arial" w:cs="Arial"/>
          <w:sz w:val="24"/>
        </w:rPr>
        <w:t>anel</w:t>
      </w:r>
      <w:r>
        <w:rPr>
          <w:rFonts w:ascii="Arial" w:hAnsi="Arial" w:cs="Arial"/>
          <w:sz w:val="24"/>
        </w:rPr>
        <w:t xml:space="preserve"> decisions</w:t>
      </w:r>
      <w:r w:rsidR="00732ED8">
        <w:rPr>
          <w:rFonts w:ascii="Arial" w:hAnsi="Arial" w:cs="Arial"/>
          <w:sz w:val="24"/>
        </w:rPr>
        <w:t xml:space="preserve">. </w:t>
      </w:r>
    </w:p>
    <w:p w14:paraId="6835A362" w14:textId="77777777" w:rsidR="00CB360A" w:rsidRDefault="003D780A" w:rsidP="00CF1207">
      <w:pPr>
        <w:rPr>
          <w:rFonts w:ascii="Arial" w:hAnsi="Arial" w:cs="Arial"/>
          <w:sz w:val="24"/>
        </w:rPr>
      </w:pPr>
      <w:r>
        <w:rPr>
          <w:rFonts w:ascii="Arial" w:hAnsi="Arial" w:cs="Arial"/>
          <w:sz w:val="24"/>
        </w:rPr>
        <w:t xml:space="preserve">We are looking for </w:t>
      </w:r>
      <w:r w:rsidR="00CB360A">
        <w:rPr>
          <w:rFonts w:ascii="Arial" w:hAnsi="Arial" w:cs="Arial"/>
          <w:sz w:val="24"/>
        </w:rPr>
        <w:t>a range</w:t>
      </w:r>
      <w:r w:rsidR="00732ED8">
        <w:rPr>
          <w:rFonts w:ascii="Arial" w:hAnsi="Arial" w:cs="Arial"/>
          <w:sz w:val="24"/>
        </w:rPr>
        <w:t xml:space="preserve"> of</w:t>
      </w:r>
      <w:r w:rsidR="00CB360A">
        <w:rPr>
          <w:rFonts w:ascii="Arial" w:hAnsi="Arial" w:cs="Arial"/>
          <w:sz w:val="24"/>
        </w:rPr>
        <w:t xml:space="preserve"> </w:t>
      </w:r>
      <w:r w:rsidR="00732ED8">
        <w:rPr>
          <w:rFonts w:ascii="Arial" w:hAnsi="Arial" w:cs="Arial"/>
          <w:sz w:val="24"/>
        </w:rPr>
        <w:t>people</w:t>
      </w:r>
      <w:r w:rsidR="00CB360A">
        <w:rPr>
          <w:rFonts w:ascii="Arial" w:hAnsi="Arial" w:cs="Arial"/>
          <w:sz w:val="24"/>
        </w:rPr>
        <w:t xml:space="preserve"> who </w:t>
      </w:r>
      <w:r w:rsidR="00732ED8">
        <w:rPr>
          <w:rFonts w:ascii="Arial" w:hAnsi="Arial" w:cs="Arial"/>
          <w:sz w:val="24"/>
        </w:rPr>
        <w:t>have</w:t>
      </w:r>
      <w:r w:rsidR="001C152B">
        <w:rPr>
          <w:rFonts w:ascii="Arial" w:hAnsi="Arial" w:cs="Arial"/>
          <w:sz w:val="24"/>
        </w:rPr>
        <w:t xml:space="preserve"> a keen interest in support</w:t>
      </w:r>
      <w:r w:rsidR="007907DE">
        <w:rPr>
          <w:rFonts w:ascii="Arial" w:hAnsi="Arial" w:cs="Arial"/>
          <w:sz w:val="24"/>
        </w:rPr>
        <w:t>ing</w:t>
      </w:r>
      <w:r w:rsidR="00732ED8">
        <w:rPr>
          <w:rFonts w:ascii="Arial" w:hAnsi="Arial" w:cs="Arial"/>
          <w:sz w:val="24"/>
        </w:rPr>
        <w:t xml:space="preserve"> </w:t>
      </w:r>
      <w:r w:rsidR="001C152B">
        <w:rPr>
          <w:rFonts w:ascii="Arial" w:hAnsi="Arial" w:cs="Arial"/>
          <w:sz w:val="24"/>
        </w:rPr>
        <w:t>the NHS in providing an effective and efficient service to patients</w:t>
      </w:r>
      <w:r w:rsidR="00CB360A">
        <w:rPr>
          <w:rFonts w:ascii="Arial" w:hAnsi="Arial" w:cs="Arial"/>
          <w:sz w:val="24"/>
        </w:rPr>
        <w:t>.</w:t>
      </w:r>
    </w:p>
    <w:p w14:paraId="6CC9C4EF" w14:textId="77777777" w:rsidR="001C152B" w:rsidRDefault="00CB360A" w:rsidP="00CF1207">
      <w:pPr>
        <w:rPr>
          <w:rFonts w:ascii="Arial" w:hAnsi="Arial" w:cs="Arial"/>
          <w:sz w:val="24"/>
        </w:rPr>
      </w:pPr>
      <w:r>
        <w:rPr>
          <w:rFonts w:ascii="Arial" w:hAnsi="Arial" w:cs="Arial"/>
          <w:sz w:val="24"/>
        </w:rPr>
        <w:t xml:space="preserve">This will entail </w:t>
      </w:r>
      <w:r w:rsidR="00B066C7">
        <w:rPr>
          <w:rFonts w:ascii="Arial" w:hAnsi="Arial" w:cs="Arial"/>
          <w:sz w:val="24"/>
        </w:rPr>
        <w:t xml:space="preserve">reading </w:t>
      </w:r>
      <w:r w:rsidR="00AE477B">
        <w:rPr>
          <w:rFonts w:ascii="Arial" w:hAnsi="Arial" w:cs="Arial"/>
          <w:sz w:val="24"/>
        </w:rPr>
        <w:t xml:space="preserve">funding </w:t>
      </w:r>
      <w:r w:rsidR="00B066C7">
        <w:rPr>
          <w:rFonts w:ascii="Arial" w:hAnsi="Arial" w:cs="Arial"/>
          <w:sz w:val="24"/>
        </w:rPr>
        <w:t>applications</w:t>
      </w:r>
      <w:r w:rsidR="00AE477B">
        <w:rPr>
          <w:rFonts w:ascii="Arial" w:hAnsi="Arial" w:cs="Arial"/>
          <w:sz w:val="24"/>
        </w:rPr>
        <w:t xml:space="preserve">, scoring the applications using a pre-set scoring sheet, and providing </w:t>
      </w:r>
      <w:r w:rsidR="00B066C7">
        <w:rPr>
          <w:rFonts w:ascii="Arial" w:hAnsi="Arial" w:cs="Arial"/>
          <w:sz w:val="24"/>
        </w:rPr>
        <w:t>feedback</w:t>
      </w:r>
      <w:r w:rsidR="00AE477B">
        <w:rPr>
          <w:rFonts w:ascii="Arial" w:hAnsi="Arial" w:cs="Arial"/>
          <w:sz w:val="24"/>
        </w:rPr>
        <w:t xml:space="preserve"> where appropriate</w:t>
      </w:r>
      <w:r w:rsidR="00B066C7">
        <w:rPr>
          <w:rFonts w:ascii="Arial" w:hAnsi="Arial" w:cs="Arial"/>
          <w:sz w:val="24"/>
        </w:rPr>
        <w:t>.</w:t>
      </w:r>
      <w:r>
        <w:rPr>
          <w:rFonts w:ascii="Arial" w:hAnsi="Arial" w:cs="Arial"/>
          <w:sz w:val="24"/>
        </w:rPr>
        <w:t xml:space="preserve">  </w:t>
      </w:r>
      <w:r w:rsidR="00AE477B">
        <w:rPr>
          <w:rFonts w:ascii="Arial" w:hAnsi="Arial" w:cs="Arial"/>
          <w:sz w:val="24"/>
        </w:rPr>
        <w:t>The funding panel membership will be entirely conducted by email.</w:t>
      </w:r>
    </w:p>
    <w:p w14:paraId="1394F8F7" w14:textId="77777777" w:rsidR="0037531D" w:rsidRPr="009E0001" w:rsidRDefault="0037531D" w:rsidP="0037531D">
      <w:pPr>
        <w:rPr>
          <w:rFonts w:ascii="Arial" w:hAnsi="Arial" w:cs="Arial"/>
          <w:b/>
          <w:sz w:val="24"/>
        </w:rPr>
      </w:pPr>
      <w:r w:rsidRPr="0037531D">
        <w:rPr>
          <w:rFonts w:ascii="Arial" w:hAnsi="Arial" w:cs="Arial"/>
          <w:b/>
          <w:sz w:val="24"/>
        </w:rPr>
        <w:t xml:space="preserve">Your </w:t>
      </w:r>
      <w:r w:rsidRPr="009E0001">
        <w:rPr>
          <w:rFonts w:ascii="Arial" w:hAnsi="Arial" w:cs="Arial"/>
          <w:b/>
          <w:sz w:val="24"/>
        </w:rPr>
        <w:t>Responsibilities</w:t>
      </w:r>
    </w:p>
    <w:p w14:paraId="551FE42F" w14:textId="77777777" w:rsidR="00366635" w:rsidRPr="00366635" w:rsidRDefault="0037531D" w:rsidP="00366635">
      <w:pPr>
        <w:pStyle w:val="ListParagraph"/>
        <w:numPr>
          <w:ilvl w:val="0"/>
          <w:numId w:val="8"/>
        </w:numPr>
        <w:rPr>
          <w:rFonts w:ascii="Arial" w:hAnsi="Arial" w:cs="Arial"/>
          <w:sz w:val="24"/>
        </w:rPr>
      </w:pPr>
      <w:r w:rsidRPr="009E0001">
        <w:rPr>
          <w:rFonts w:ascii="Arial" w:hAnsi="Arial" w:cs="Arial"/>
          <w:sz w:val="24"/>
        </w:rPr>
        <w:t xml:space="preserve">You will be asked to read and review applications that the R&amp;E team receives for the </w:t>
      </w:r>
      <w:r w:rsidR="00AE477B" w:rsidRPr="009E0001">
        <w:rPr>
          <w:rFonts w:ascii="Arial" w:hAnsi="Arial" w:cs="Arial"/>
          <w:sz w:val="24"/>
        </w:rPr>
        <w:t xml:space="preserve">RCF Open </w:t>
      </w:r>
      <w:r w:rsidRPr="009E0001">
        <w:rPr>
          <w:rFonts w:ascii="Arial" w:hAnsi="Arial" w:cs="Arial"/>
          <w:sz w:val="24"/>
        </w:rPr>
        <w:t xml:space="preserve">call. </w:t>
      </w:r>
      <w:r w:rsidR="00366635" w:rsidRPr="009E0001">
        <w:rPr>
          <w:rFonts w:ascii="Arial" w:hAnsi="Arial" w:cs="Arial"/>
          <w:sz w:val="24"/>
        </w:rPr>
        <w:t xml:space="preserve">We </w:t>
      </w:r>
      <w:r w:rsidR="00AE477B" w:rsidRPr="009E0001">
        <w:rPr>
          <w:rFonts w:ascii="Arial" w:hAnsi="Arial" w:cs="Arial"/>
          <w:sz w:val="24"/>
        </w:rPr>
        <w:t xml:space="preserve">usually </w:t>
      </w:r>
      <w:r w:rsidR="00366635" w:rsidRPr="009E0001">
        <w:rPr>
          <w:rFonts w:ascii="Arial" w:hAnsi="Arial" w:cs="Arial"/>
          <w:sz w:val="24"/>
        </w:rPr>
        <w:t xml:space="preserve">run the call twice </w:t>
      </w:r>
      <w:r w:rsidR="00AE477B" w:rsidRPr="009E0001">
        <w:rPr>
          <w:rFonts w:ascii="Arial" w:hAnsi="Arial" w:cs="Arial"/>
          <w:sz w:val="24"/>
        </w:rPr>
        <w:t xml:space="preserve">per year, </w:t>
      </w:r>
      <w:r w:rsidR="00366635" w:rsidRPr="009E0001">
        <w:rPr>
          <w:rFonts w:ascii="Arial" w:hAnsi="Arial" w:cs="Arial"/>
          <w:sz w:val="24"/>
        </w:rPr>
        <w:t xml:space="preserve">and we receive </w:t>
      </w:r>
      <w:r w:rsidRPr="009E0001">
        <w:rPr>
          <w:rFonts w:ascii="Arial" w:hAnsi="Arial" w:cs="Arial"/>
          <w:sz w:val="24"/>
        </w:rPr>
        <w:t>10-15 applications on each occasion.</w:t>
      </w:r>
      <w:r w:rsidR="009E0001" w:rsidRPr="009E0001">
        <w:rPr>
          <w:rFonts w:ascii="Arial" w:hAnsi="Arial" w:cs="Arial"/>
          <w:sz w:val="24"/>
        </w:rPr>
        <w:t xml:space="preserve"> We hope to have a number of PPI representatives to share the applications between</w:t>
      </w:r>
      <w:r w:rsidR="009E0001">
        <w:rPr>
          <w:rFonts w:ascii="Arial" w:hAnsi="Arial" w:cs="Arial"/>
          <w:sz w:val="24"/>
        </w:rPr>
        <w:t>.</w:t>
      </w:r>
      <w:r w:rsidRPr="00366635">
        <w:rPr>
          <w:rFonts w:ascii="Arial" w:hAnsi="Arial" w:cs="Arial"/>
          <w:sz w:val="24"/>
        </w:rPr>
        <w:t xml:space="preserve"> </w:t>
      </w:r>
    </w:p>
    <w:p w14:paraId="4381D1B7" w14:textId="77777777" w:rsidR="0037531D" w:rsidRPr="00366635" w:rsidRDefault="00366635" w:rsidP="00366635">
      <w:pPr>
        <w:pStyle w:val="ListParagraph"/>
        <w:numPr>
          <w:ilvl w:val="0"/>
          <w:numId w:val="8"/>
        </w:numPr>
        <w:rPr>
          <w:rFonts w:ascii="Arial" w:hAnsi="Arial" w:cs="Arial"/>
          <w:sz w:val="24"/>
        </w:rPr>
      </w:pPr>
      <w:r w:rsidRPr="00366635">
        <w:rPr>
          <w:rFonts w:ascii="Arial" w:hAnsi="Arial" w:cs="Arial"/>
          <w:sz w:val="24"/>
        </w:rPr>
        <w:lastRenderedPageBreak/>
        <w:t xml:space="preserve">This work can be carried out from home. </w:t>
      </w:r>
      <w:r>
        <w:rPr>
          <w:rFonts w:ascii="Arial" w:hAnsi="Arial" w:cs="Arial"/>
          <w:sz w:val="24"/>
        </w:rPr>
        <w:t>You will receive application via email and y</w:t>
      </w:r>
      <w:r w:rsidR="0037531D" w:rsidRPr="00366635">
        <w:rPr>
          <w:rFonts w:ascii="Arial" w:hAnsi="Arial" w:cs="Arial"/>
          <w:sz w:val="24"/>
        </w:rPr>
        <w:t>ou will need to complete a written assessment template for each of the applications</w:t>
      </w:r>
    </w:p>
    <w:p w14:paraId="66572FDF" w14:textId="77777777" w:rsidR="0037531D" w:rsidRPr="00366635" w:rsidRDefault="0037531D" w:rsidP="00366635">
      <w:pPr>
        <w:pStyle w:val="ListParagraph"/>
        <w:numPr>
          <w:ilvl w:val="0"/>
          <w:numId w:val="8"/>
        </w:numPr>
        <w:rPr>
          <w:rFonts w:ascii="Arial" w:hAnsi="Arial" w:cs="Arial"/>
          <w:sz w:val="24"/>
        </w:rPr>
      </w:pPr>
      <w:r w:rsidRPr="00366635">
        <w:rPr>
          <w:rFonts w:ascii="Arial" w:hAnsi="Arial" w:cs="Arial"/>
          <w:sz w:val="24"/>
        </w:rPr>
        <w:t>Please remember when reviewing applications that you have been asked to be involved because you represent the public/laypersons perspective</w:t>
      </w:r>
    </w:p>
    <w:p w14:paraId="39D46869" w14:textId="77777777" w:rsidR="0037531D" w:rsidRPr="00366635" w:rsidRDefault="0037531D" w:rsidP="00366635">
      <w:pPr>
        <w:pStyle w:val="ListParagraph"/>
        <w:numPr>
          <w:ilvl w:val="0"/>
          <w:numId w:val="8"/>
        </w:numPr>
        <w:rPr>
          <w:rFonts w:ascii="Arial" w:hAnsi="Arial" w:cs="Arial"/>
          <w:sz w:val="24"/>
        </w:rPr>
      </w:pPr>
      <w:r w:rsidRPr="00366635">
        <w:rPr>
          <w:rFonts w:ascii="Arial" w:hAnsi="Arial" w:cs="Arial"/>
          <w:sz w:val="24"/>
        </w:rPr>
        <w:t>You will be required to maintain confidentiality of any information contained in the applications and to declare any conflict of interest</w:t>
      </w:r>
    </w:p>
    <w:p w14:paraId="24B65B4A" w14:textId="77777777" w:rsidR="0037531D" w:rsidRPr="00366635" w:rsidRDefault="0037531D" w:rsidP="00366635">
      <w:pPr>
        <w:pStyle w:val="ListParagraph"/>
        <w:numPr>
          <w:ilvl w:val="0"/>
          <w:numId w:val="8"/>
        </w:numPr>
        <w:rPr>
          <w:rFonts w:ascii="Arial" w:hAnsi="Arial" w:cs="Arial"/>
          <w:sz w:val="24"/>
        </w:rPr>
      </w:pPr>
      <w:r w:rsidRPr="00366635">
        <w:rPr>
          <w:rFonts w:ascii="Arial" w:hAnsi="Arial" w:cs="Arial"/>
          <w:sz w:val="24"/>
        </w:rPr>
        <w:t>You will have the opportunity to participate in activities for training and development as appropriate for the role</w:t>
      </w:r>
    </w:p>
    <w:p w14:paraId="02D8E2E1" w14:textId="77777777" w:rsidR="0037531D" w:rsidRPr="00366635" w:rsidRDefault="0037531D" w:rsidP="00366635">
      <w:pPr>
        <w:pStyle w:val="ListParagraph"/>
        <w:numPr>
          <w:ilvl w:val="0"/>
          <w:numId w:val="8"/>
        </w:numPr>
        <w:rPr>
          <w:rFonts w:ascii="Arial" w:hAnsi="Arial" w:cs="Arial"/>
          <w:sz w:val="24"/>
        </w:rPr>
      </w:pPr>
      <w:r w:rsidRPr="00366635">
        <w:rPr>
          <w:rFonts w:ascii="Arial" w:hAnsi="Arial" w:cs="Arial"/>
          <w:sz w:val="24"/>
        </w:rPr>
        <w:t>You will also be expected to consider ways in which wider patient and public involvement can be achieved</w:t>
      </w:r>
    </w:p>
    <w:p w14:paraId="55847FAB" w14:textId="77777777" w:rsidR="003D780A" w:rsidRPr="0056718C" w:rsidRDefault="0023300A" w:rsidP="00CF1207">
      <w:pPr>
        <w:rPr>
          <w:rFonts w:ascii="Arial" w:hAnsi="Arial" w:cs="Arial"/>
          <w:b/>
          <w:sz w:val="24"/>
        </w:rPr>
      </w:pPr>
      <w:r w:rsidRPr="0056718C">
        <w:rPr>
          <w:rFonts w:ascii="Arial" w:hAnsi="Arial" w:cs="Arial"/>
          <w:b/>
          <w:sz w:val="24"/>
        </w:rPr>
        <w:t>The experience, knowledge and skills we are looking for:</w:t>
      </w:r>
    </w:p>
    <w:p w14:paraId="5722AA39" w14:textId="77777777" w:rsidR="00B005E1" w:rsidRPr="00B005E1" w:rsidRDefault="00B005E1" w:rsidP="00B005E1">
      <w:pPr>
        <w:pStyle w:val="ListParagraph"/>
        <w:numPr>
          <w:ilvl w:val="0"/>
          <w:numId w:val="2"/>
        </w:numPr>
        <w:rPr>
          <w:rFonts w:ascii="Arial" w:hAnsi="Arial" w:cs="Arial"/>
          <w:sz w:val="24"/>
        </w:rPr>
      </w:pPr>
      <w:r w:rsidRPr="00B005E1">
        <w:rPr>
          <w:rFonts w:ascii="Arial" w:hAnsi="Arial" w:cs="Arial"/>
          <w:sz w:val="24"/>
        </w:rPr>
        <w:t xml:space="preserve">Experience of using NHS or social care services as a patient, service user or a carer or as a representative of patients, service users or carers </w:t>
      </w:r>
    </w:p>
    <w:p w14:paraId="67E93B26" w14:textId="77777777" w:rsidR="00B005E1" w:rsidRPr="00B005E1" w:rsidRDefault="00B005E1" w:rsidP="00B005E1">
      <w:pPr>
        <w:pStyle w:val="ListParagraph"/>
        <w:numPr>
          <w:ilvl w:val="0"/>
          <w:numId w:val="2"/>
        </w:numPr>
        <w:rPr>
          <w:rFonts w:ascii="Arial" w:hAnsi="Arial" w:cs="Arial"/>
          <w:sz w:val="24"/>
        </w:rPr>
      </w:pPr>
      <w:r w:rsidRPr="00B005E1">
        <w:rPr>
          <w:rFonts w:ascii="Arial" w:hAnsi="Arial" w:cs="Arial"/>
          <w:sz w:val="24"/>
        </w:rPr>
        <w:t xml:space="preserve">Understanding of the importance and need for health and social care research </w:t>
      </w:r>
    </w:p>
    <w:p w14:paraId="798F16F7" w14:textId="77777777" w:rsidR="00B005E1" w:rsidRPr="00B005E1" w:rsidRDefault="00B005E1" w:rsidP="00B005E1">
      <w:pPr>
        <w:pStyle w:val="ListParagraph"/>
        <w:numPr>
          <w:ilvl w:val="0"/>
          <w:numId w:val="2"/>
        </w:numPr>
        <w:rPr>
          <w:rFonts w:ascii="Arial" w:hAnsi="Arial" w:cs="Arial"/>
          <w:sz w:val="24"/>
        </w:rPr>
      </w:pPr>
      <w:r w:rsidRPr="00B005E1">
        <w:rPr>
          <w:rFonts w:ascii="Arial" w:hAnsi="Arial" w:cs="Arial"/>
          <w:sz w:val="24"/>
        </w:rPr>
        <w:t xml:space="preserve">Ability to reflect a broader range of patient, service user, carer and public perspectives in addition to own personal experience </w:t>
      </w:r>
    </w:p>
    <w:p w14:paraId="0170ECBB" w14:textId="77777777" w:rsidR="00B005E1" w:rsidRPr="00B005E1" w:rsidRDefault="00B005E1" w:rsidP="00192AD5">
      <w:pPr>
        <w:pStyle w:val="ListParagraph"/>
        <w:numPr>
          <w:ilvl w:val="0"/>
          <w:numId w:val="2"/>
        </w:numPr>
        <w:rPr>
          <w:rFonts w:ascii="Arial" w:hAnsi="Arial" w:cs="Arial"/>
          <w:sz w:val="24"/>
        </w:rPr>
      </w:pPr>
      <w:r>
        <w:rPr>
          <w:rFonts w:ascii="Arial" w:hAnsi="Arial" w:cs="Arial"/>
          <w:sz w:val="24"/>
        </w:rPr>
        <w:t>T</w:t>
      </w:r>
      <w:r w:rsidRPr="00B005E1">
        <w:rPr>
          <w:rFonts w:ascii="Arial" w:hAnsi="Arial" w:cs="Arial"/>
          <w:sz w:val="24"/>
        </w:rPr>
        <w:t>o communicate in a clear and timely manner</w:t>
      </w:r>
    </w:p>
    <w:p w14:paraId="64368418" w14:textId="77777777" w:rsidR="00192AD5" w:rsidRPr="00B005E1" w:rsidRDefault="0079458F" w:rsidP="00192AD5">
      <w:pPr>
        <w:pStyle w:val="ListParagraph"/>
        <w:numPr>
          <w:ilvl w:val="0"/>
          <w:numId w:val="2"/>
        </w:numPr>
        <w:rPr>
          <w:rFonts w:ascii="Arial" w:hAnsi="Arial" w:cs="Arial"/>
          <w:sz w:val="24"/>
        </w:rPr>
      </w:pPr>
      <w:r>
        <w:rPr>
          <w:rFonts w:ascii="Arial" w:hAnsi="Arial" w:cs="Arial"/>
          <w:sz w:val="24"/>
        </w:rPr>
        <w:t>A</w:t>
      </w:r>
      <w:r w:rsidR="00B005E1" w:rsidRPr="00B005E1">
        <w:rPr>
          <w:rFonts w:ascii="Arial" w:hAnsi="Arial" w:cs="Arial"/>
          <w:sz w:val="24"/>
        </w:rPr>
        <w:t>bility to handle of confidential and commercially sensitive information (electronic and hard copies)</w:t>
      </w:r>
    </w:p>
    <w:p w14:paraId="1A767579" w14:textId="77777777" w:rsidR="00B005E1" w:rsidRDefault="00B005E1" w:rsidP="00B005E1">
      <w:pPr>
        <w:pStyle w:val="ListParagraph"/>
        <w:numPr>
          <w:ilvl w:val="0"/>
          <w:numId w:val="2"/>
        </w:numPr>
        <w:rPr>
          <w:rFonts w:ascii="Arial" w:hAnsi="Arial" w:cs="Arial"/>
          <w:sz w:val="24"/>
        </w:rPr>
      </w:pPr>
      <w:r w:rsidRPr="00B005E1">
        <w:rPr>
          <w:rFonts w:ascii="Arial" w:hAnsi="Arial" w:cs="Arial"/>
          <w:sz w:val="24"/>
        </w:rPr>
        <w:t>Ability to correspond by email, use the internet and produce documents using a computer</w:t>
      </w:r>
    </w:p>
    <w:p w14:paraId="4D855F59" w14:textId="77777777" w:rsidR="00B005E1" w:rsidRPr="00B005E1" w:rsidRDefault="00B005E1" w:rsidP="00B005E1">
      <w:pPr>
        <w:pStyle w:val="ListParagraph"/>
        <w:numPr>
          <w:ilvl w:val="0"/>
          <w:numId w:val="2"/>
        </w:numPr>
        <w:rPr>
          <w:rFonts w:ascii="Arial" w:hAnsi="Arial" w:cs="Arial"/>
          <w:sz w:val="24"/>
        </w:rPr>
      </w:pPr>
      <w:r w:rsidRPr="00B005E1">
        <w:rPr>
          <w:rFonts w:ascii="Arial" w:hAnsi="Arial" w:cs="Arial"/>
          <w:sz w:val="24"/>
        </w:rPr>
        <w:t>Ability to meet deadlines</w:t>
      </w:r>
    </w:p>
    <w:p w14:paraId="10A7C29C" w14:textId="77777777" w:rsidR="0023300A" w:rsidRPr="00C64787" w:rsidRDefault="00C64787" w:rsidP="00CF1207">
      <w:pPr>
        <w:rPr>
          <w:rFonts w:ascii="Arial" w:hAnsi="Arial" w:cs="Arial"/>
          <w:b/>
          <w:sz w:val="24"/>
        </w:rPr>
      </w:pPr>
      <w:r w:rsidRPr="00C64787">
        <w:rPr>
          <w:rFonts w:ascii="Arial" w:hAnsi="Arial" w:cs="Arial"/>
          <w:b/>
          <w:sz w:val="24"/>
        </w:rPr>
        <w:t>Bristol, North Somerse</w:t>
      </w:r>
      <w:r w:rsidR="00211780">
        <w:rPr>
          <w:rFonts w:ascii="Arial" w:hAnsi="Arial" w:cs="Arial"/>
          <w:b/>
          <w:sz w:val="24"/>
        </w:rPr>
        <w:t>t and South Gloucestershire CCG</w:t>
      </w:r>
      <w:r w:rsidRPr="00C64787">
        <w:rPr>
          <w:rFonts w:ascii="Arial" w:hAnsi="Arial" w:cs="Arial"/>
          <w:b/>
          <w:sz w:val="24"/>
        </w:rPr>
        <w:t xml:space="preserve"> will provide:</w:t>
      </w:r>
    </w:p>
    <w:p w14:paraId="0EE19605" w14:textId="77777777" w:rsidR="00B005E1" w:rsidRDefault="00B005E1" w:rsidP="00B005E1">
      <w:pPr>
        <w:pStyle w:val="ListParagraph"/>
        <w:numPr>
          <w:ilvl w:val="0"/>
          <w:numId w:val="3"/>
        </w:numPr>
        <w:rPr>
          <w:rFonts w:ascii="Arial" w:hAnsi="Arial" w:cs="Arial"/>
          <w:sz w:val="24"/>
        </w:rPr>
      </w:pPr>
      <w:bookmarkStart w:id="0" w:name="_GoBack"/>
      <w:r w:rsidRPr="00B005E1">
        <w:rPr>
          <w:rFonts w:ascii="Arial" w:hAnsi="Arial" w:cs="Arial"/>
          <w:sz w:val="24"/>
        </w:rPr>
        <w:t xml:space="preserve">As a public contributor you will be offered a fee at the point when we ask you to become involved in reviewing a research funding. </w:t>
      </w:r>
    </w:p>
    <w:p w14:paraId="7F44EBE5" w14:textId="77777777" w:rsidR="00B005E1" w:rsidRPr="00B005E1" w:rsidRDefault="00B005E1" w:rsidP="00B005E1">
      <w:pPr>
        <w:pStyle w:val="ListParagraph"/>
        <w:numPr>
          <w:ilvl w:val="0"/>
          <w:numId w:val="3"/>
        </w:numPr>
        <w:rPr>
          <w:rFonts w:ascii="Arial" w:hAnsi="Arial" w:cs="Arial"/>
          <w:sz w:val="24"/>
        </w:rPr>
      </w:pPr>
      <w:r w:rsidRPr="00B005E1">
        <w:rPr>
          <w:rFonts w:ascii="Arial" w:hAnsi="Arial" w:cs="Arial"/>
          <w:sz w:val="24"/>
        </w:rPr>
        <w:t>We will also reimburse all reasonable expenses associated with your involvement</w:t>
      </w:r>
      <w:bookmarkEnd w:id="0"/>
      <w:r w:rsidRPr="00B005E1">
        <w:rPr>
          <w:rFonts w:ascii="Arial" w:hAnsi="Arial" w:cs="Arial"/>
          <w:sz w:val="24"/>
        </w:rPr>
        <w:t>, such as the costs of child care or printing.</w:t>
      </w:r>
    </w:p>
    <w:p w14:paraId="121AA53C" w14:textId="77777777" w:rsidR="00B005E1" w:rsidRPr="00B005E1" w:rsidRDefault="00B005E1" w:rsidP="00B005E1">
      <w:pPr>
        <w:pStyle w:val="ListParagraph"/>
        <w:numPr>
          <w:ilvl w:val="0"/>
          <w:numId w:val="3"/>
        </w:numPr>
        <w:rPr>
          <w:rFonts w:ascii="Arial" w:hAnsi="Arial" w:cs="Arial"/>
          <w:sz w:val="24"/>
        </w:rPr>
      </w:pPr>
      <w:r w:rsidRPr="00B005E1">
        <w:rPr>
          <w:rFonts w:ascii="Arial" w:hAnsi="Arial" w:cs="Arial"/>
          <w:sz w:val="24"/>
        </w:rPr>
        <w:t>You will be given support and training relevant to the role</w:t>
      </w:r>
    </w:p>
    <w:p w14:paraId="234197C9" w14:textId="77777777" w:rsidR="00B005E1" w:rsidRDefault="00B005E1" w:rsidP="00B005E1">
      <w:pPr>
        <w:pStyle w:val="ListParagraph"/>
        <w:numPr>
          <w:ilvl w:val="0"/>
          <w:numId w:val="3"/>
        </w:numPr>
        <w:rPr>
          <w:rFonts w:ascii="Arial" w:hAnsi="Arial" w:cs="Arial"/>
          <w:sz w:val="24"/>
        </w:rPr>
      </w:pPr>
      <w:r w:rsidRPr="00B005E1">
        <w:rPr>
          <w:rFonts w:ascii="Arial" w:hAnsi="Arial" w:cs="Arial"/>
          <w:sz w:val="24"/>
        </w:rPr>
        <w:t xml:space="preserve">There will be a named individual in the R&amp;E team for support who will be able to be contacted by telephone and email to provide advice and support for any issues you have during your assessment </w:t>
      </w:r>
    </w:p>
    <w:p w14:paraId="2668BB36" w14:textId="77777777" w:rsidR="00B005E1" w:rsidRPr="00B005E1" w:rsidRDefault="00B005E1" w:rsidP="00B005E1">
      <w:pPr>
        <w:pStyle w:val="ListParagraph"/>
        <w:numPr>
          <w:ilvl w:val="0"/>
          <w:numId w:val="3"/>
        </w:numPr>
        <w:rPr>
          <w:rFonts w:ascii="Arial" w:hAnsi="Arial" w:cs="Arial"/>
          <w:sz w:val="24"/>
        </w:rPr>
      </w:pPr>
      <w:r w:rsidRPr="00B005E1">
        <w:rPr>
          <w:rFonts w:ascii="Arial" w:hAnsi="Arial" w:cs="Arial"/>
          <w:sz w:val="24"/>
        </w:rPr>
        <w:t>You will be given instructions regarding what is specifically required when reviewing the application</w:t>
      </w:r>
    </w:p>
    <w:p w14:paraId="1AE2BB25" w14:textId="77777777" w:rsidR="00B005E1" w:rsidRPr="00B005E1" w:rsidRDefault="00B005E1" w:rsidP="00B005E1">
      <w:pPr>
        <w:pStyle w:val="ListParagraph"/>
        <w:numPr>
          <w:ilvl w:val="0"/>
          <w:numId w:val="3"/>
        </w:numPr>
        <w:rPr>
          <w:rFonts w:ascii="Arial" w:hAnsi="Arial" w:cs="Arial"/>
          <w:sz w:val="24"/>
        </w:rPr>
      </w:pPr>
      <w:r w:rsidRPr="00B005E1">
        <w:rPr>
          <w:rFonts w:ascii="Arial" w:hAnsi="Arial" w:cs="Arial"/>
          <w:sz w:val="24"/>
        </w:rPr>
        <w:t>You will be given clear timetable of when you will be expected to review applications and complete assessment</w:t>
      </w:r>
    </w:p>
    <w:p w14:paraId="07323A95" w14:textId="77777777" w:rsidR="00C64787" w:rsidRPr="00B005E1" w:rsidRDefault="00C64787" w:rsidP="00CF1207">
      <w:pPr>
        <w:rPr>
          <w:rFonts w:ascii="Arial" w:hAnsi="Arial" w:cs="Arial"/>
          <w:b/>
          <w:sz w:val="24"/>
        </w:rPr>
      </w:pPr>
      <w:r w:rsidRPr="00B005E1">
        <w:rPr>
          <w:rFonts w:ascii="Arial" w:hAnsi="Arial" w:cs="Arial"/>
          <w:b/>
          <w:sz w:val="24"/>
        </w:rPr>
        <w:t>Timescale</w:t>
      </w:r>
    </w:p>
    <w:p w14:paraId="2CFE2C30" w14:textId="77777777" w:rsidR="00F83EFA" w:rsidRPr="00FF77B9" w:rsidRDefault="00B005E1" w:rsidP="00FF77B9">
      <w:pPr>
        <w:pStyle w:val="ListParagraph"/>
        <w:numPr>
          <w:ilvl w:val="0"/>
          <w:numId w:val="10"/>
        </w:numPr>
        <w:rPr>
          <w:rFonts w:ascii="Arial" w:eastAsia="Calibri" w:hAnsi="Arial" w:cs="Arial"/>
          <w:sz w:val="24"/>
          <w:szCs w:val="24"/>
        </w:rPr>
      </w:pPr>
      <w:r>
        <w:rPr>
          <w:rFonts w:ascii="Arial" w:eastAsia="Calibri" w:hAnsi="Arial" w:cs="Arial"/>
          <w:sz w:val="24"/>
          <w:szCs w:val="24"/>
        </w:rPr>
        <w:t xml:space="preserve">Our autumn </w:t>
      </w:r>
      <w:r w:rsidRPr="00B005E1">
        <w:rPr>
          <w:rFonts w:ascii="Arial" w:eastAsia="Calibri" w:hAnsi="Arial" w:cs="Arial"/>
          <w:sz w:val="24"/>
          <w:szCs w:val="24"/>
        </w:rPr>
        <w:t xml:space="preserve">call is now </w:t>
      </w:r>
      <w:r>
        <w:rPr>
          <w:rFonts w:ascii="Arial" w:eastAsia="Calibri" w:hAnsi="Arial" w:cs="Arial"/>
          <w:sz w:val="24"/>
          <w:szCs w:val="24"/>
        </w:rPr>
        <w:t>o</w:t>
      </w:r>
      <w:r w:rsidRPr="00B005E1">
        <w:rPr>
          <w:rFonts w:ascii="Arial" w:eastAsia="Calibri" w:hAnsi="Arial" w:cs="Arial"/>
          <w:sz w:val="24"/>
          <w:szCs w:val="24"/>
        </w:rPr>
        <w:t>pen</w:t>
      </w:r>
      <w:r>
        <w:rPr>
          <w:rFonts w:ascii="Arial" w:eastAsia="Calibri" w:hAnsi="Arial" w:cs="Arial"/>
          <w:sz w:val="24"/>
          <w:szCs w:val="24"/>
        </w:rPr>
        <w:t xml:space="preserve">, </w:t>
      </w:r>
      <w:r w:rsidR="00FF77B9">
        <w:rPr>
          <w:rFonts w:ascii="Arial" w:eastAsia="Calibri" w:hAnsi="Arial" w:cs="Arial"/>
          <w:sz w:val="24"/>
          <w:szCs w:val="24"/>
        </w:rPr>
        <w:t xml:space="preserve">applications  to be sent to reviewers on Monday, </w:t>
      </w:r>
      <w:r w:rsidRPr="00FF77B9">
        <w:rPr>
          <w:rFonts w:ascii="Arial" w:eastAsia="Calibri" w:hAnsi="Arial" w:cs="Arial"/>
          <w:sz w:val="24"/>
          <w:szCs w:val="24"/>
        </w:rPr>
        <w:t xml:space="preserve"> </w:t>
      </w:r>
      <w:r w:rsidR="00FF77B9">
        <w:rPr>
          <w:rFonts w:ascii="Arial" w:eastAsia="Calibri" w:hAnsi="Arial" w:cs="Arial"/>
          <w:sz w:val="24"/>
          <w:szCs w:val="24"/>
        </w:rPr>
        <w:t>21</w:t>
      </w:r>
      <w:r w:rsidR="00FF77B9" w:rsidRPr="00FF77B9">
        <w:rPr>
          <w:rFonts w:ascii="Arial" w:eastAsia="Calibri" w:hAnsi="Arial" w:cs="Arial"/>
          <w:sz w:val="24"/>
          <w:szCs w:val="24"/>
          <w:vertAlign w:val="superscript"/>
        </w:rPr>
        <w:t>st</w:t>
      </w:r>
      <w:r w:rsidR="00FF77B9">
        <w:rPr>
          <w:rFonts w:ascii="Arial" w:eastAsia="Calibri" w:hAnsi="Arial" w:cs="Arial"/>
          <w:sz w:val="24"/>
          <w:szCs w:val="24"/>
        </w:rPr>
        <w:t xml:space="preserve"> </w:t>
      </w:r>
      <w:r w:rsidRPr="00FF77B9">
        <w:rPr>
          <w:rFonts w:ascii="Arial" w:eastAsia="Calibri" w:hAnsi="Arial" w:cs="Arial"/>
          <w:sz w:val="24"/>
          <w:szCs w:val="24"/>
        </w:rPr>
        <w:t xml:space="preserve">October 2019 and reviews to be completed by </w:t>
      </w:r>
      <w:r w:rsidR="00FF77B9" w:rsidRPr="00FF77B9">
        <w:rPr>
          <w:rFonts w:ascii="Arial" w:eastAsia="Calibri" w:hAnsi="Arial" w:cs="Arial"/>
          <w:sz w:val="24"/>
          <w:szCs w:val="24"/>
        </w:rPr>
        <w:t>8</w:t>
      </w:r>
      <w:r w:rsidR="00FF77B9" w:rsidRPr="00FF77B9">
        <w:rPr>
          <w:rFonts w:ascii="Arial" w:eastAsia="Calibri" w:hAnsi="Arial" w:cs="Arial"/>
          <w:sz w:val="24"/>
          <w:szCs w:val="24"/>
          <w:vertAlign w:val="superscript"/>
        </w:rPr>
        <w:t>th</w:t>
      </w:r>
      <w:r w:rsidR="00FF77B9" w:rsidRPr="00FF77B9">
        <w:rPr>
          <w:rFonts w:ascii="Arial" w:eastAsia="Calibri" w:hAnsi="Arial" w:cs="Arial"/>
          <w:sz w:val="24"/>
          <w:szCs w:val="24"/>
        </w:rPr>
        <w:t xml:space="preserve"> November</w:t>
      </w:r>
    </w:p>
    <w:p w14:paraId="2DF200E9" w14:textId="77777777" w:rsidR="00C64787" w:rsidRDefault="00C64787" w:rsidP="00CF1207">
      <w:pPr>
        <w:rPr>
          <w:rFonts w:ascii="Arial" w:hAnsi="Arial" w:cs="Arial"/>
          <w:b/>
          <w:sz w:val="24"/>
        </w:rPr>
      </w:pPr>
      <w:r>
        <w:rPr>
          <w:rFonts w:ascii="Arial" w:hAnsi="Arial" w:cs="Arial"/>
          <w:b/>
          <w:sz w:val="24"/>
        </w:rPr>
        <w:lastRenderedPageBreak/>
        <w:t>How do you get involved?</w:t>
      </w:r>
    </w:p>
    <w:p w14:paraId="3819AB75" w14:textId="77777777" w:rsidR="0039196A" w:rsidRDefault="00CB22CF" w:rsidP="0039196A">
      <w:pPr>
        <w:rPr>
          <w:rFonts w:ascii="Arial" w:hAnsi="Arial" w:cs="Arial"/>
          <w:sz w:val="24"/>
        </w:rPr>
      </w:pPr>
      <w:r w:rsidRPr="00CA2B6A">
        <w:rPr>
          <w:rFonts w:ascii="Arial" w:hAnsi="Arial" w:cs="Arial"/>
          <w:sz w:val="24"/>
        </w:rPr>
        <w:t>P</w:t>
      </w:r>
      <w:r w:rsidR="0039196A" w:rsidRPr="00CA2B6A">
        <w:rPr>
          <w:rFonts w:ascii="Arial" w:hAnsi="Arial" w:cs="Arial"/>
          <w:sz w:val="24"/>
        </w:rPr>
        <w:t xml:space="preserve">lease tell us in no more than 400 </w:t>
      </w:r>
      <w:r w:rsidR="00CE34D7" w:rsidRPr="00CA2B6A">
        <w:rPr>
          <w:rFonts w:ascii="Arial" w:hAnsi="Arial" w:cs="Arial"/>
          <w:sz w:val="24"/>
        </w:rPr>
        <w:t xml:space="preserve">(500) </w:t>
      </w:r>
      <w:r w:rsidR="0039196A" w:rsidRPr="00CA2B6A">
        <w:rPr>
          <w:rFonts w:ascii="Arial" w:hAnsi="Arial" w:cs="Arial"/>
          <w:sz w:val="24"/>
        </w:rPr>
        <w:t xml:space="preserve">words how you meet the criteria above by emailing: </w:t>
      </w:r>
      <w:r w:rsidR="0039196A" w:rsidRPr="00CA2B6A">
        <w:rPr>
          <w:rFonts w:ascii="Arial" w:hAnsi="Arial" w:cs="Arial"/>
          <w:color w:val="FF0000"/>
          <w:sz w:val="24"/>
        </w:rPr>
        <w:t xml:space="preserve"> </w:t>
      </w:r>
      <w:hyperlink r:id="rId12" w:history="1">
        <w:r w:rsidRPr="00CA2B6A">
          <w:rPr>
            <w:rStyle w:val="Hyperlink"/>
            <w:rFonts w:ascii="Arial" w:hAnsi="Arial" w:cs="Arial"/>
            <w:sz w:val="24"/>
          </w:rPr>
          <w:t>bnssg.research@nhs.net</w:t>
        </w:r>
      </w:hyperlink>
      <w:r w:rsidRPr="00CA2B6A">
        <w:rPr>
          <w:rFonts w:ascii="Arial" w:hAnsi="Arial" w:cs="Arial"/>
          <w:color w:val="FF0000"/>
          <w:sz w:val="24"/>
        </w:rPr>
        <w:t xml:space="preserve"> </w:t>
      </w:r>
      <w:r w:rsidR="0039196A" w:rsidRPr="00CA2B6A">
        <w:rPr>
          <w:rFonts w:ascii="Arial" w:hAnsi="Arial" w:cs="Arial"/>
          <w:sz w:val="24"/>
        </w:rPr>
        <w:t xml:space="preserve">with the heading </w:t>
      </w:r>
      <w:r w:rsidRPr="00CA2B6A">
        <w:rPr>
          <w:rFonts w:ascii="Arial" w:hAnsi="Arial" w:cs="Arial"/>
          <w:sz w:val="24"/>
        </w:rPr>
        <w:t xml:space="preserve">RCF </w:t>
      </w:r>
      <w:r w:rsidR="006650C7" w:rsidRPr="00CA2B6A">
        <w:rPr>
          <w:rFonts w:ascii="Arial" w:hAnsi="Arial" w:cs="Arial"/>
          <w:sz w:val="24"/>
        </w:rPr>
        <w:t>Panel Lay member</w:t>
      </w:r>
      <w:r w:rsidR="0039196A" w:rsidRPr="00CA2B6A">
        <w:rPr>
          <w:rFonts w:ascii="Arial" w:hAnsi="Arial" w:cs="Arial"/>
          <w:sz w:val="24"/>
        </w:rPr>
        <w:t xml:space="preserve"> or write to </w:t>
      </w:r>
      <w:r w:rsidRPr="00CA2B6A">
        <w:rPr>
          <w:rFonts w:ascii="Arial" w:hAnsi="Arial" w:cs="Arial"/>
          <w:sz w:val="24"/>
        </w:rPr>
        <w:t>Kat Bagi</w:t>
      </w:r>
      <w:r w:rsidR="0039196A" w:rsidRPr="00CA2B6A">
        <w:rPr>
          <w:rFonts w:ascii="Arial" w:hAnsi="Arial" w:cs="Arial"/>
          <w:sz w:val="24"/>
        </w:rPr>
        <w:t xml:space="preserve">, </w:t>
      </w:r>
      <w:r w:rsidRPr="00CA2B6A">
        <w:rPr>
          <w:rFonts w:ascii="Arial" w:hAnsi="Arial" w:cs="Arial"/>
          <w:sz w:val="24"/>
        </w:rPr>
        <w:t>R&amp;E Finance Officer</w:t>
      </w:r>
      <w:r w:rsidR="0039196A" w:rsidRPr="00CA2B6A">
        <w:rPr>
          <w:rFonts w:ascii="Arial" w:hAnsi="Arial" w:cs="Arial"/>
          <w:sz w:val="24"/>
        </w:rPr>
        <w:t xml:space="preserve"> Bristol, North Somerset and South Gloucestershire CCG, South Plaza, Marlborough Street, Bristol, BS1 3NX.  However, in the meantime, if you have any questions, please don’t hesitate to get in touch using the email detailed above.</w:t>
      </w:r>
    </w:p>
    <w:p w14:paraId="4BD385EA" w14:textId="77777777" w:rsidR="00D34FFD" w:rsidRDefault="00D34FFD" w:rsidP="00CF1207">
      <w:pPr>
        <w:rPr>
          <w:rFonts w:ascii="Arial" w:hAnsi="Arial" w:cs="Arial"/>
          <w:b/>
          <w:sz w:val="24"/>
        </w:rPr>
      </w:pPr>
      <w:r w:rsidRPr="00D34FFD">
        <w:rPr>
          <w:rFonts w:ascii="Arial" w:hAnsi="Arial" w:cs="Arial"/>
          <w:b/>
          <w:sz w:val="24"/>
        </w:rPr>
        <w:t>Promoting and supporting diversity</w:t>
      </w:r>
    </w:p>
    <w:p w14:paraId="0CC536C1" w14:textId="77777777" w:rsidR="00D34FFD" w:rsidRPr="00D34FFD" w:rsidRDefault="00D34FFD" w:rsidP="00CF1207">
      <w:pPr>
        <w:rPr>
          <w:rFonts w:ascii="Arial" w:hAnsi="Arial" w:cs="Arial"/>
          <w:sz w:val="24"/>
        </w:rPr>
      </w:pPr>
      <w:r>
        <w:rPr>
          <w:rFonts w:ascii="Arial" w:hAnsi="Arial" w:cs="Arial"/>
          <w:sz w:val="24"/>
        </w:rPr>
        <w:t xml:space="preserve">We value and promote diversity and are committed to equality of opportunity for all.  </w:t>
      </w:r>
    </w:p>
    <w:p w14:paraId="04D24E4D" w14:textId="77777777" w:rsidR="00D34FFD" w:rsidRPr="001C078D" w:rsidRDefault="00D34FFD" w:rsidP="00CF1207">
      <w:pPr>
        <w:rPr>
          <w:rFonts w:ascii="Arial" w:hAnsi="Arial" w:cs="Arial"/>
          <w:sz w:val="24"/>
        </w:rPr>
      </w:pPr>
    </w:p>
    <w:p w14:paraId="13129EB1" w14:textId="77777777" w:rsidR="001C078D" w:rsidRPr="001C078D" w:rsidRDefault="001C078D" w:rsidP="00CF1207">
      <w:pPr>
        <w:rPr>
          <w:rFonts w:ascii="Arial" w:hAnsi="Arial" w:cs="Arial"/>
          <w:sz w:val="24"/>
        </w:rPr>
      </w:pPr>
    </w:p>
    <w:sectPr w:rsidR="001C078D" w:rsidRPr="001C078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154E" w14:textId="77777777" w:rsidR="0010279A" w:rsidRDefault="0010279A" w:rsidP="003F4C9B">
      <w:pPr>
        <w:spacing w:after="0" w:line="240" w:lineRule="auto"/>
      </w:pPr>
      <w:r>
        <w:separator/>
      </w:r>
    </w:p>
  </w:endnote>
  <w:endnote w:type="continuationSeparator" w:id="0">
    <w:p w14:paraId="1172173A" w14:textId="77777777" w:rsidR="0010279A" w:rsidRDefault="0010279A" w:rsidP="003F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4A3E" w14:textId="77777777" w:rsidR="00C34214" w:rsidRDefault="00C3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649860"/>
      <w:docPartObj>
        <w:docPartGallery w:val="Page Numbers (Bottom of Page)"/>
        <w:docPartUnique/>
      </w:docPartObj>
    </w:sdtPr>
    <w:sdtEndPr/>
    <w:sdtContent>
      <w:sdt>
        <w:sdtPr>
          <w:id w:val="860082579"/>
          <w:docPartObj>
            <w:docPartGallery w:val="Page Numbers (Top of Page)"/>
            <w:docPartUnique/>
          </w:docPartObj>
        </w:sdtPr>
        <w:sdtEndPr/>
        <w:sdtContent>
          <w:p w14:paraId="3695E0CA" w14:textId="77777777" w:rsidR="003F4C9B" w:rsidRDefault="003F4C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00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001">
              <w:rPr>
                <w:b/>
                <w:bCs/>
                <w:noProof/>
              </w:rPr>
              <w:t>3</w:t>
            </w:r>
            <w:r>
              <w:rPr>
                <w:b/>
                <w:bCs/>
                <w:sz w:val="24"/>
                <w:szCs w:val="24"/>
              </w:rPr>
              <w:fldChar w:fldCharType="end"/>
            </w:r>
          </w:p>
        </w:sdtContent>
      </w:sdt>
    </w:sdtContent>
  </w:sdt>
  <w:p w14:paraId="2EDD7555" w14:textId="77777777" w:rsidR="003F4C9B" w:rsidRDefault="003F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5EBD" w14:textId="77777777" w:rsidR="00C34214" w:rsidRDefault="00C3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F344" w14:textId="77777777" w:rsidR="0010279A" w:rsidRDefault="0010279A" w:rsidP="003F4C9B">
      <w:pPr>
        <w:spacing w:after="0" w:line="240" w:lineRule="auto"/>
      </w:pPr>
      <w:r>
        <w:separator/>
      </w:r>
    </w:p>
  </w:footnote>
  <w:footnote w:type="continuationSeparator" w:id="0">
    <w:p w14:paraId="00EC1E71" w14:textId="77777777" w:rsidR="0010279A" w:rsidRDefault="0010279A" w:rsidP="003F4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B503" w14:textId="77777777" w:rsidR="00C34214" w:rsidRDefault="00C3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F6D5" w14:textId="77777777" w:rsidR="00C34214" w:rsidRDefault="00C34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DDDF" w14:textId="77777777" w:rsidR="00C34214" w:rsidRDefault="00C34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B76"/>
    <w:multiLevelType w:val="hybridMultilevel"/>
    <w:tmpl w:val="0B9EE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127EF0"/>
    <w:multiLevelType w:val="hybridMultilevel"/>
    <w:tmpl w:val="38D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14388"/>
    <w:multiLevelType w:val="hybridMultilevel"/>
    <w:tmpl w:val="47CA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E5836"/>
    <w:multiLevelType w:val="hybridMultilevel"/>
    <w:tmpl w:val="8292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466A1"/>
    <w:multiLevelType w:val="hybridMultilevel"/>
    <w:tmpl w:val="ED78D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D212D5"/>
    <w:multiLevelType w:val="hybridMultilevel"/>
    <w:tmpl w:val="4F0E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D5423"/>
    <w:multiLevelType w:val="hybridMultilevel"/>
    <w:tmpl w:val="0D109CF0"/>
    <w:lvl w:ilvl="0" w:tplc="1340C63C">
      <w:start w:val="1"/>
      <w:numFmt w:val="bullet"/>
      <w:lvlText w:val="■"/>
      <w:lvlJc w:val="left"/>
      <w:pPr>
        <w:tabs>
          <w:tab w:val="num" w:pos="720"/>
        </w:tabs>
        <w:ind w:left="720" w:hanging="360"/>
      </w:pPr>
      <w:rPr>
        <w:rFonts w:ascii="Arial" w:hAnsi="Arial" w:hint="default"/>
      </w:rPr>
    </w:lvl>
    <w:lvl w:ilvl="1" w:tplc="728CCA8C" w:tentative="1">
      <w:start w:val="1"/>
      <w:numFmt w:val="bullet"/>
      <w:lvlText w:val="■"/>
      <w:lvlJc w:val="left"/>
      <w:pPr>
        <w:tabs>
          <w:tab w:val="num" w:pos="1440"/>
        </w:tabs>
        <w:ind w:left="1440" w:hanging="360"/>
      </w:pPr>
      <w:rPr>
        <w:rFonts w:ascii="Arial" w:hAnsi="Arial" w:hint="default"/>
      </w:rPr>
    </w:lvl>
    <w:lvl w:ilvl="2" w:tplc="D39A63D4">
      <w:start w:val="1"/>
      <w:numFmt w:val="bullet"/>
      <w:lvlText w:val="■"/>
      <w:lvlJc w:val="left"/>
      <w:pPr>
        <w:tabs>
          <w:tab w:val="num" w:pos="2160"/>
        </w:tabs>
        <w:ind w:left="2160" w:hanging="360"/>
      </w:pPr>
      <w:rPr>
        <w:rFonts w:ascii="Arial" w:hAnsi="Arial" w:hint="default"/>
      </w:rPr>
    </w:lvl>
    <w:lvl w:ilvl="3" w:tplc="23A497BC">
      <w:start w:val="3100"/>
      <w:numFmt w:val="bullet"/>
      <w:lvlText w:val="–"/>
      <w:lvlJc w:val="left"/>
      <w:pPr>
        <w:tabs>
          <w:tab w:val="num" w:pos="2880"/>
        </w:tabs>
        <w:ind w:left="2880" w:hanging="360"/>
      </w:pPr>
      <w:rPr>
        <w:rFonts w:ascii="Arial" w:hAnsi="Arial" w:hint="default"/>
      </w:rPr>
    </w:lvl>
    <w:lvl w:ilvl="4" w:tplc="9E0CAD9E" w:tentative="1">
      <w:start w:val="1"/>
      <w:numFmt w:val="bullet"/>
      <w:lvlText w:val="■"/>
      <w:lvlJc w:val="left"/>
      <w:pPr>
        <w:tabs>
          <w:tab w:val="num" w:pos="3600"/>
        </w:tabs>
        <w:ind w:left="3600" w:hanging="360"/>
      </w:pPr>
      <w:rPr>
        <w:rFonts w:ascii="Arial" w:hAnsi="Arial" w:hint="default"/>
      </w:rPr>
    </w:lvl>
    <w:lvl w:ilvl="5" w:tplc="F77E3E4A" w:tentative="1">
      <w:start w:val="1"/>
      <w:numFmt w:val="bullet"/>
      <w:lvlText w:val="■"/>
      <w:lvlJc w:val="left"/>
      <w:pPr>
        <w:tabs>
          <w:tab w:val="num" w:pos="4320"/>
        </w:tabs>
        <w:ind w:left="4320" w:hanging="360"/>
      </w:pPr>
      <w:rPr>
        <w:rFonts w:ascii="Arial" w:hAnsi="Arial" w:hint="default"/>
      </w:rPr>
    </w:lvl>
    <w:lvl w:ilvl="6" w:tplc="1C508F64" w:tentative="1">
      <w:start w:val="1"/>
      <w:numFmt w:val="bullet"/>
      <w:lvlText w:val="■"/>
      <w:lvlJc w:val="left"/>
      <w:pPr>
        <w:tabs>
          <w:tab w:val="num" w:pos="5040"/>
        </w:tabs>
        <w:ind w:left="5040" w:hanging="360"/>
      </w:pPr>
      <w:rPr>
        <w:rFonts w:ascii="Arial" w:hAnsi="Arial" w:hint="default"/>
      </w:rPr>
    </w:lvl>
    <w:lvl w:ilvl="7" w:tplc="658E6666" w:tentative="1">
      <w:start w:val="1"/>
      <w:numFmt w:val="bullet"/>
      <w:lvlText w:val="■"/>
      <w:lvlJc w:val="left"/>
      <w:pPr>
        <w:tabs>
          <w:tab w:val="num" w:pos="5760"/>
        </w:tabs>
        <w:ind w:left="5760" w:hanging="360"/>
      </w:pPr>
      <w:rPr>
        <w:rFonts w:ascii="Arial" w:hAnsi="Arial" w:hint="default"/>
      </w:rPr>
    </w:lvl>
    <w:lvl w:ilvl="8" w:tplc="BE4037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4F09D0"/>
    <w:multiLevelType w:val="hybridMultilevel"/>
    <w:tmpl w:val="549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432AD"/>
    <w:multiLevelType w:val="hybridMultilevel"/>
    <w:tmpl w:val="A84A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E2960"/>
    <w:multiLevelType w:val="hybridMultilevel"/>
    <w:tmpl w:val="1EA05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8"/>
  </w:num>
  <w:num w:numId="6">
    <w:abstractNumId w:val="6"/>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45"/>
    <w:rsid w:val="00061971"/>
    <w:rsid w:val="00094631"/>
    <w:rsid w:val="000A4F12"/>
    <w:rsid w:val="000E752D"/>
    <w:rsid w:val="0010279A"/>
    <w:rsid w:val="001514DD"/>
    <w:rsid w:val="00181F46"/>
    <w:rsid w:val="00192AD5"/>
    <w:rsid w:val="001C078D"/>
    <w:rsid w:val="001C152B"/>
    <w:rsid w:val="001D0345"/>
    <w:rsid w:val="00211780"/>
    <w:rsid w:val="0023300A"/>
    <w:rsid w:val="00366635"/>
    <w:rsid w:val="00372671"/>
    <w:rsid w:val="0037531D"/>
    <w:rsid w:val="0039196A"/>
    <w:rsid w:val="00397DEF"/>
    <w:rsid w:val="003C404F"/>
    <w:rsid w:val="003D780A"/>
    <w:rsid w:val="003F4C9B"/>
    <w:rsid w:val="00404FDD"/>
    <w:rsid w:val="00512BA2"/>
    <w:rsid w:val="00551474"/>
    <w:rsid w:val="0056718C"/>
    <w:rsid w:val="00655B31"/>
    <w:rsid w:val="006650C7"/>
    <w:rsid w:val="006B4083"/>
    <w:rsid w:val="00703513"/>
    <w:rsid w:val="00732ED8"/>
    <w:rsid w:val="007907DE"/>
    <w:rsid w:val="0079458F"/>
    <w:rsid w:val="009248B1"/>
    <w:rsid w:val="00931793"/>
    <w:rsid w:val="00974873"/>
    <w:rsid w:val="009E0001"/>
    <w:rsid w:val="00AE477B"/>
    <w:rsid w:val="00B005E1"/>
    <w:rsid w:val="00B066C7"/>
    <w:rsid w:val="00B67E1E"/>
    <w:rsid w:val="00BD58BA"/>
    <w:rsid w:val="00C06C7C"/>
    <w:rsid w:val="00C14FAF"/>
    <w:rsid w:val="00C34214"/>
    <w:rsid w:val="00C64787"/>
    <w:rsid w:val="00CA2B6A"/>
    <w:rsid w:val="00CB22CF"/>
    <w:rsid w:val="00CB360A"/>
    <w:rsid w:val="00CD5230"/>
    <w:rsid w:val="00CE34D7"/>
    <w:rsid w:val="00CF1207"/>
    <w:rsid w:val="00D07891"/>
    <w:rsid w:val="00D34FFD"/>
    <w:rsid w:val="00D64951"/>
    <w:rsid w:val="00DB1725"/>
    <w:rsid w:val="00DB3A9C"/>
    <w:rsid w:val="00E33ABF"/>
    <w:rsid w:val="00E471D2"/>
    <w:rsid w:val="00E65E4D"/>
    <w:rsid w:val="00E70E23"/>
    <w:rsid w:val="00ED39CF"/>
    <w:rsid w:val="00F13CE5"/>
    <w:rsid w:val="00F1720D"/>
    <w:rsid w:val="00F660E5"/>
    <w:rsid w:val="00F83EFA"/>
    <w:rsid w:val="00FE139B"/>
    <w:rsid w:val="00FF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A19FD"/>
  <w15:docId w15:val="{F8322948-D013-4255-BF30-64D00343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45"/>
    <w:rPr>
      <w:rFonts w:ascii="Tahoma" w:hAnsi="Tahoma" w:cs="Tahoma"/>
      <w:sz w:val="16"/>
      <w:szCs w:val="16"/>
    </w:rPr>
  </w:style>
  <w:style w:type="paragraph" w:styleId="NormalWeb">
    <w:name w:val="Normal (Web)"/>
    <w:basedOn w:val="Normal"/>
    <w:uiPriority w:val="99"/>
    <w:unhideWhenUsed/>
    <w:rsid w:val="001D0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780A"/>
    <w:pPr>
      <w:ind w:left="720"/>
      <w:contextualSpacing/>
    </w:pPr>
  </w:style>
  <w:style w:type="character" w:styleId="Hyperlink">
    <w:name w:val="Hyperlink"/>
    <w:basedOn w:val="DefaultParagraphFont"/>
    <w:uiPriority w:val="99"/>
    <w:unhideWhenUsed/>
    <w:rsid w:val="00C64787"/>
    <w:rPr>
      <w:color w:val="0000FF" w:themeColor="hyperlink"/>
      <w:u w:val="single"/>
    </w:rPr>
  </w:style>
  <w:style w:type="paragraph" w:styleId="Header">
    <w:name w:val="header"/>
    <w:basedOn w:val="Normal"/>
    <w:link w:val="HeaderChar"/>
    <w:uiPriority w:val="99"/>
    <w:unhideWhenUsed/>
    <w:rsid w:val="003F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9B"/>
  </w:style>
  <w:style w:type="paragraph" w:styleId="Footer">
    <w:name w:val="footer"/>
    <w:basedOn w:val="Normal"/>
    <w:link w:val="FooterChar"/>
    <w:uiPriority w:val="99"/>
    <w:unhideWhenUsed/>
    <w:rsid w:val="003F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9B"/>
  </w:style>
  <w:style w:type="character" w:styleId="CommentReference">
    <w:name w:val="annotation reference"/>
    <w:basedOn w:val="DefaultParagraphFont"/>
    <w:uiPriority w:val="99"/>
    <w:semiHidden/>
    <w:unhideWhenUsed/>
    <w:rsid w:val="00512BA2"/>
    <w:rPr>
      <w:sz w:val="16"/>
      <w:szCs w:val="16"/>
    </w:rPr>
  </w:style>
  <w:style w:type="paragraph" w:styleId="CommentText">
    <w:name w:val="annotation text"/>
    <w:basedOn w:val="Normal"/>
    <w:link w:val="CommentTextChar"/>
    <w:uiPriority w:val="99"/>
    <w:semiHidden/>
    <w:unhideWhenUsed/>
    <w:rsid w:val="00512BA2"/>
    <w:pPr>
      <w:spacing w:line="240" w:lineRule="auto"/>
    </w:pPr>
    <w:rPr>
      <w:sz w:val="20"/>
      <w:szCs w:val="20"/>
    </w:rPr>
  </w:style>
  <w:style w:type="character" w:customStyle="1" w:styleId="CommentTextChar">
    <w:name w:val="Comment Text Char"/>
    <w:basedOn w:val="DefaultParagraphFont"/>
    <w:link w:val="CommentText"/>
    <w:uiPriority w:val="99"/>
    <w:semiHidden/>
    <w:rsid w:val="00512BA2"/>
    <w:rPr>
      <w:sz w:val="20"/>
      <w:szCs w:val="20"/>
    </w:rPr>
  </w:style>
  <w:style w:type="paragraph" w:styleId="CommentSubject">
    <w:name w:val="annotation subject"/>
    <w:basedOn w:val="CommentText"/>
    <w:next w:val="CommentText"/>
    <w:link w:val="CommentSubjectChar"/>
    <w:uiPriority w:val="99"/>
    <w:semiHidden/>
    <w:unhideWhenUsed/>
    <w:rsid w:val="00512BA2"/>
    <w:rPr>
      <w:b/>
      <w:bCs/>
    </w:rPr>
  </w:style>
  <w:style w:type="character" w:customStyle="1" w:styleId="CommentSubjectChar">
    <w:name w:val="Comment Subject Char"/>
    <w:basedOn w:val="CommentTextChar"/>
    <w:link w:val="CommentSubject"/>
    <w:uiPriority w:val="99"/>
    <w:semiHidden/>
    <w:rsid w:val="00512BA2"/>
    <w:rPr>
      <w:b/>
      <w:bCs/>
      <w:sz w:val="20"/>
      <w:szCs w:val="20"/>
    </w:rPr>
  </w:style>
  <w:style w:type="character" w:styleId="FollowedHyperlink">
    <w:name w:val="FollowedHyperlink"/>
    <w:basedOn w:val="DefaultParagraphFont"/>
    <w:uiPriority w:val="99"/>
    <w:semiHidden/>
    <w:unhideWhenUsed/>
    <w:rsid w:val="00391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229">
      <w:bodyDiv w:val="1"/>
      <w:marLeft w:val="0"/>
      <w:marRight w:val="0"/>
      <w:marTop w:val="0"/>
      <w:marBottom w:val="0"/>
      <w:divBdr>
        <w:top w:val="none" w:sz="0" w:space="0" w:color="auto"/>
        <w:left w:val="none" w:sz="0" w:space="0" w:color="auto"/>
        <w:bottom w:val="none" w:sz="0" w:space="0" w:color="auto"/>
        <w:right w:val="none" w:sz="0" w:space="0" w:color="auto"/>
      </w:divBdr>
    </w:div>
    <w:div w:id="369453453">
      <w:bodyDiv w:val="1"/>
      <w:marLeft w:val="0"/>
      <w:marRight w:val="0"/>
      <w:marTop w:val="0"/>
      <w:marBottom w:val="0"/>
      <w:divBdr>
        <w:top w:val="none" w:sz="0" w:space="0" w:color="auto"/>
        <w:left w:val="none" w:sz="0" w:space="0" w:color="auto"/>
        <w:bottom w:val="none" w:sz="0" w:space="0" w:color="auto"/>
        <w:right w:val="none" w:sz="0" w:space="0" w:color="auto"/>
      </w:divBdr>
    </w:div>
    <w:div w:id="498229005">
      <w:bodyDiv w:val="1"/>
      <w:marLeft w:val="0"/>
      <w:marRight w:val="0"/>
      <w:marTop w:val="0"/>
      <w:marBottom w:val="0"/>
      <w:divBdr>
        <w:top w:val="none" w:sz="0" w:space="0" w:color="auto"/>
        <w:left w:val="none" w:sz="0" w:space="0" w:color="auto"/>
        <w:bottom w:val="none" w:sz="0" w:space="0" w:color="auto"/>
        <w:right w:val="none" w:sz="0" w:space="0" w:color="auto"/>
      </w:divBdr>
    </w:div>
    <w:div w:id="1144273764">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6">
          <w:marLeft w:val="504"/>
          <w:marRight w:val="0"/>
          <w:marTop w:val="220"/>
          <w:marBottom w:val="0"/>
          <w:divBdr>
            <w:top w:val="none" w:sz="0" w:space="0" w:color="auto"/>
            <w:left w:val="none" w:sz="0" w:space="0" w:color="auto"/>
            <w:bottom w:val="none" w:sz="0" w:space="0" w:color="auto"/>
            <w:right w:val="none" w:sz="0" w:space="0" w:color="auto"/>
          </w:divBdr>
        </w:div>
        <w:div w:id="1088430554">
          <w:marLeft w:val="504"/>
          <w:marRight w:val="0"/>
          <w:marTop w:val="220"/>
          <w:marBottom w:val="0"/>
          <w:divBdr>
            <w:top w:val="none" w:sz="0" w:space="0" w:color="auto"/>
            <w:left w:val="none" w:sz="0" w:space="0" w:color="auto"/>
            <w:bottom w:val="none" w:sz="0" w:space="0" w:color="auto"/>
            <w:right w:val="none" w:sz="0" w:space="0" w:color="auto"/>
          </w:divBdr>
        </w:div>
        <w:div w:id="967593252">
          <w:marLeft w:val="907"/>
          <w:marRight w:val="0"/>
          <w:marTop w:val="120"/>
          <w:marBottom w:val="0"/>
          <w:divBdr>
            <w:top w:val="none" w:sz="0" w:space="0" w:color="auto"/>
            <w:left w:val="none" w:sz="0" w:space="0" w:color="auto"/>
            <w:bottom w:val="none" w:sz="0" w:space="0" w:color="auto"/>
            <w:right w:val="none" w:sz="0" w:space="0" w:color="auto"/>
          </w:divBdr>
        </w:div>
        <w:div w:id="910120582">
          <w:marLeft w:val="907"/>
          <w:marRight w:val="0"/>
          <w:marTop w:val="120"/>
          <w:marBottom w:val="0"/>
          <w:divBdr>
            <w:top w:val="none" w:sz="0" w:space="0" w:color="auto"/>
            <w:left w:val="none" w:sz="0" w:space="0" w:color="auto"/>
            <w:bottom w:val="none" w:sz="0" w:space="0" w:color="auto"/>
            <w:right w:val="none" w:sz="0" w:space="0" w:color="auto"/>
          </w:divBdr>
        </w:div>
        <w:div w:id="1872374823">
          <w:marLeft w:val="907"/>
          <w:marRight w:val="0"/>
          <w:marTop w:val="120"/>
          <w:marBottom w:val="0"/>
          <w:divBdr>
            <w:top w:val="none" w:sz="0" w:space="0" w:color="auto"/>
            <w:left w:val="none" w:sz="0" w:space="0" w:color="auto"/>
            <w:bottom w:val="none" w:sz="0" w:space="0" w:color="auto"/>
            <w:right w:val="none" w:sz="0" w:space="0" w:color="auto"/>
          </w:divBdr>
        </w:div>
        <w:div w:id="484249946">
          <w:marLeft w:val="504"/>
          <w:marRight w:val="0"/>
          <w:marTop w:val="220"/>
          <w:marBottom w:val="0"/>
          <w:divBdr>
            <w:top w:val="none" w:sz="0" w:space="0" w:color="auto"/>
            <w:left w:val="none" w:sz="0" w:space="0" w:color="auto"/>
            <w:bottom w:val="none" w:sz="0" w:space="0" w:color="auto"/>
            <w:right w:val="none" w:sz="0" w:space="0" w:color="auto"/>
          </w:divBdr>
        </w:div>
      </w:divsChild>
    </w:div>
    <w:div w:id="1422948436">
      <w:bodyDiv w:val="1"/>
      <w:marLeft w:val="0"/>
      <w:marRight w:val="0"/>
      <w:marTop w:val="0"/>
      <w:marBottom w:val="0"/>
      <w:divBdr>
        <w:top w:val="none" w:sz="0" w:space="0" w:color="auto"/>
        <w:left w:val="none" w:sz="0" w:space="0" w:color="auto"/>
        <w:bottom w:val="none" w:sz="0" w:space="0" w:color="auto"/>
        <w:right w:val="none" w:sz="0" w:space="0" w:color="auto"/>
      </w:divBdr>
    </w:div>
    <w:div w:id="1787961399">
      <w:bodyDiv w:val="1"/>
      <w:marLeft w:val="0"/>
      <w:marRight w:val="0"/>
      <w:marTop w:val="0"/>
      <w:marBottom w:val="0"/>
      <w:divBdr>
        <w:top w:val="none" w:sz="0" w:space="0" w:color="auto"/>
        <w:left w:val="none" w:sz="0" w:space="0" w:color="auto"/>
        <w:bottom w:val="none" w:sz="0" w:space="0" w:color="auto"/>
        <w:right w:val="none" w:sz="0" w:space="0" w:color="auto"/>
      </w:divBdr>
      <w:divsChild>
        <w:div w:id="1885749302">
          <w:marLeft w:val="0"/>
          <w:marRight w:val="0"/>
          <w:marTop w:val="0"/>
          <w:marBottom w:val="0"/>
          <w:divBdr>
            <w:top w:val="none" w:sz="0" w:space="0" w:color="auto"/>
            <w:left w:val="none" w:sz="0" w:space="0" w:color="auto"/>
            <w:bottom w:val="none" w:sz="0" w:space="0" w:color="auto"/>
            <w:right w:val="none" w:sz="0" w:space="0" w:color="auto"/>
          </w:divBdr>
          <w:divsChild>
            <w:div w:id="1189219262">
              <w:marLeft w:val="0"/>
              <w:marRight w:val="0"/>
              <w:marTop w:val="0"/>
              <w:marBottom w:val="0"/>
              <w:divBdr>
                <w:top w:val="none" w:sz="0" w:space="0" w:color="auto"/>
                <w:left w:val="none" w:sz="0" w:space="0" w:color="auto"/>
                <w:bottom w:val="none" w:sz="0" w:space="0" w:color="auto"/>
                <w:right w:val="none" w:sz="0" w:space="0" w:color="auto"/>
              </w:divBdr>
              <w:divsChild>
                <w:div w:id="587420316">
                  <w:marLeft w:val="0"/>
                  <w:marRight w:val="2"/>
                  <w:marTop w:val="0"/>
                  <w:marBottom w:val="0"/>
                  <w:divBdr>
                    <w:top w:val="none" w:sz="0" w:space="0" w:color="auto"/>
                    <w:left w:val="none" w:sz="0" w:space="0" w:color="auto"/>
                    <w:bottom w:val="none" w:sz="0" w:space="0" w:color="auto"/>
                    <w:right w:val="none" w:sz="0" w:space="0" w:color="auto"/>
                  </w:divBdr>
                  <w:divsChild>
                    <w:div w:id="18023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nssg.research@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6F19854C2C84FBA1455E71D3224CC" ma:contentTypeVersion="6" ma:contentTypeDescription="Create a new document." ma:contentTypeScope="" ma:versionID="c6b415b989346805f38f269b5b51c387">
  <xsd:schema xmlns:xsd="http://www.w3.org/2001/XMLSchema" xmlns:xs="http://www.w3.org/2001/XMLSchema" xmlns:p="http://schemas.microsoft.com/office/2006/metadata/properties" xmlns:ns3="e9ef2c30-bf7a-4175-88c5-bdc7ad74a33b" targetNamespace="http://schemas.microsoft.com/office/2006/metadata/properties" ma:root="true" ma:fieldsID="8118aa7733970919dbd19e4e3b197576" ns3:_="">
    <xsd:import namespace="e9ef2c30-bf7a-4175-88c5-bdc7ad74a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2c30-bf7a-4175-88c5-bdc7ad74a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5265-9A26-47AA-B45F-BD625869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2c30-bf7a-4175-88c5-bdc7ad74a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196CE-D1E0-4C70-B021-37DEA5BEBFDB}">
  <ds:schemaRefs>
    <ds:schemaRef ds:uri="http://schemas.microsoft.com/sharepoint/v3/contenttype/forms"/>
  </ds:schemaRefs>
</ds:datastoreItem>
</file>

<file path=customXml/itemProps3.xml><?xml version="1.0" encoding="utf-8"?>
<ds:datastoreItem xmlns:ds="http://schemas.openxmlformats.org/officeDocument/2006/customXml" ds:itemID="{7970A818-C6C9-45A2-94DD-611C971C0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B3A03-1D75-4792-9E80-9B18A8E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Louise (Bristol CCG);katalin.bagi@nhs.net</dc:creator>
  <cp:lastModifiedBy>Ceilidh Jackson-Baker</cp:lastModifiedBy>
  <cp:revision>2</cp:revision>
  <dcterms:created xsi:type="dcterms:W3CDTF">2019-09-25T10:11:00Z</dcterms:created>
  <dcterms:modified xsi:type="dcterms:W3CDTF">2019-09-25T10:11:00Z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0x010100CB66F19854C2C84FBA1455E71D3224CC</vt:lpwstr>
  </property>
</Properties>
</file>